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5rf9wr4r3no2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Logan Moss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(215-920-0728)</w:t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Loganmoss265@gmail.com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upqgtso264l1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Education</w:t>
      </w:r>
    </w:p>
    <w:p w:rsidR="00000000" w:rsidDel="00000000" w:rsidP="00000000" w:rsidRDefault="00000000" w:rsidRPr="00000000" w14:paraId="00000005">
      <w:pPr>
        <w:pStyle w:val="Title"/>
        <w:spacing w:after="0" w:line="14.399999999999999" w:lineRule="auto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bookmarkStart w:colFirst="0" w:colLast="0" w:name="_gt8b35nl3pw9" w:id="2"/>
      <w:bookmarkEnd w:id="2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after="0" w:lineRule="auto"/>
        <w:rPr/>
      </w:pPr>
      <w:bookmarkStart w:colFirst="0" w:colLast="0" w:name="_nbm09qaybrex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Major: Business Management and Marketing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spacing w:after="0" w:lineRule="auto"/>
        <w:jc w:val="lef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bookmarkStart w:colFirst="0" w:colLast="0" w:name="_26sxhbg5zvi5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Penn State University - expected graduation May 2027</w:t>
      </w:r>
    </w:p>
    <w:p w:rsidR="00000000" w:rsidDel="00000000" w:rsidP="00000000" w:rsidRDefault="00000000" w:rsidRPr="00000000" w14:paraId="00000008">
      <w:pPr>
        <w:pStyle w:val="Title"/>
        <w:spacing w:after="0" w:lineRule="auto"/>
        <w:jc w:val="lef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bookmarkStart w:colFirst="0" w:colLast="0" w:name="_5gwta8hc95cx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Relevant coursework: Finance 301, Marketing 342, Management 341</w:t>
      </w:r>
    </w:p>
    <w:p w:rsidR="00000000" w:rsidDel="00000000" w:rsidP="00000000" w:rsidRDefault="00000000" w:rsidRPr="00000000" w14:paraId="00000009">
      <w:pPr>
        <w:spacing w:line="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Internship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Wilkes-Barre/Scranton Penguins, Game Entertainment Intern</w:t>
        <w:tab/>
        <w:t xml:space="preserve">          September 2025 - Present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Coordinated and executed game day operations, including managing event music and ensuring all tasks were completed efficiently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Maintained accurate player data, crafted engaging media day questions, and produced organized game scripts and timing sheets to enhance event presentation and coordination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Maintained fan engagement during intermissions and game stoppages through interactive promotions and in-game entertainment</w:t>
      </w:r>
    </w:p>
    <w:p w:rsidR="00000000" w:rsidDel="00000000" w:rsidP="00000000" w:rsidRDefault="00000000" w:rsidRPr="00000000" w14:paraId="0000000E">
      <w:pPr>
        <w:spacing w:before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Work Experience</w:t>
      </w:r>
    </w:p>
    <w:p w:rsidR="00000000" w:rsidDel="00000000" w:rsidP="00000000" w:rsidRDefault="00000000" w:rsidRPr="00000000" w14:paraId="0000000F">
      <w:pPr>
        <w:spacing w:before="0" w:line="14.39999999999999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Humpty's Dumplings,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Team Member</w:t>
        <w:tab/>
        <w:tab/>
        <w:tab/>
        <w:tab/>
        <w:tab/>
        <w:tab/>
        <w:t xml:space="preserve">August 2021- Present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Oversaw kitchen operations, including meal preparation, cooking, and sanitation, while adhering to food safety standards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afterAutospacing="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Provided exceptional customer service by taking orders, serving tables, and managing phone inquiries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Streamlined inventory management by organizing and stocking supplies to ensure accessibility of equipment and ingredients</w:t>
      </w:r>
      <w:r w:rsidDel="00000000" w:rsidR="00000000" w:rsidRPr="00000000">
        <w:rPr>
          <w:rtl w:val="0"/>
        </w:rPr>
      </w:r>
    </w:p>
    <w:tbl>
      <w:tblPr>
        <w:tblStyle w:val="Table1"/>
        <w:tblW w:w="9648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824"/>
        <w:gridCol w:w="4824"/>
        <w:tblGridChange w:id="0">
          <w:tblGrid>
            <w:gridCol w:w="4824"/>
            <w:gridCol w:w="4824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before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Orion Demolition, Employee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May 2024-August 2024</w:t>
            </w:r>
          </w:p>
        </w:tc>
      </w:tr>
    </w:tbl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Ensured the safe transportation of materials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Utilized electrical tools for a variety of tasks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before="0" w:beforeAutospacing="0" w:line="240" w:lineRule="auto"/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Dismantled walls and removed stone panels</w:t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Primos Hoagies, Team Member</w:t>
        <w:tab/>
        <w:tab/>
        <w:tab/>
        <w:tab/>
        <w:tab/>
        <w:tab/>
        <w:t xml:space="preserve">September 2019-2020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Prepared and assembled sandwiches, ensuring quality presentation and adherence to food safety standards for customer satisfaction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Executed opening procedures and store preparation to ensure a welcoming environment and enhance customer satisfaction upon arrival</w:t>
      </w:r>
      <w:r w:rsidDel="00000000" w:rsidR="00000000" w:rsidRPr="00000000">
        <w:rPr>
          <w:rtl w:val="0"/>
        </w:rPr>
      </w:r>
    </w:p>
    <w:tbl>
      <w:tblPr>
        <w:tblStyle w:val="Table2"/>
        <w:tblW w:w="7935.0" w:type="dxa"/>
        <w:jc w:val="left"/>
        <w:tblInd w:w="72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3960"/>
        <w:gridCol w:w="3975"/>
        <w:tblGridChange w:id="0">
          <w:tblGrid>
            <w:gridCol w:w="3960"/>
            <w:gridCol w:w="39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after="0" w:afterAutospacing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College baseball and intramural flag football. 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Worked a haunted house for charity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Social media page for baseball team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spacing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Business Club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Skills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6"/>
              </w:numPr>
              <w:spacing w:after="0" w:afterAutospacing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Computer:(Microsoft word, Excel, Powerpoint) Google (Docs, Slides, Excel)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6"/>
              </w:numPr>
              <w:spacing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Others: Interpersonal,  critical thinking,  patients, effective communication, listening, speech, and professionalism.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first"/>
      <w:headerReference r:id="rId8" w:type="default"/>
      <w:footerReference r:id="rId9" w:type="first"/>
      <w:pgSz w:h="15840" w:w="12240" w:orient="portrait"/>
      <w:pgMar w:bottom="1080" w:top="1080" w:left="1296" w:right="1296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Times New Roman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480" w:lineRule="auto"/>
      <w:jc w:val="right"/>
      <w:rPr>
        <w:color w:val="f75d5d"/>
      </w:rPr>
    </w:pPr>
    <w:r w:rsidDel="00000000" w:rsidR="00000000" w:rsidRPr="00000000">
      <w:rPr>
        <w:color w:val="f75d5d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0" w:lineRule="auto"/>
      <w:rPr>
        <w:sz w:val="12"/>
        <w:szCs w:val="1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lang w:val="en"/>
      </w:rPr>
    </w:rPrDefault>
    <w:pPrDefault>
      <w:pPr>
        <w:spacing w:before="200" w:line="31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spacing w:before="320" w:line="240" w:lineRule="auto"/>
      <w:ind w:right="-30"/>
    </w:pPr>
    <w:rPr>
      <w:rFonts w:ascii="Playfair Display" w:cs="Playfair Display" w:eastAsia="Playfair Display" w:hAnsi="Playfair Display"/>
      <w:b w:val="1"/>
      <w:bCs w:val="1"/>
      <w:color w:val="f75d5d"/>
      <w:sz w:val="28"/>
      <w:szCs w:val="28"/>
    </w:rPr>
  </w:style>
  <w:style w:type="paragraph" w:styleId="Heading2">
    <w:name w:val="heading 2"/>
    <w:basedOn w:val="Normal"/>
    <w:next w:val="Normal"/>
    <w:pPr>
      <w:pageBreakBefore w:val="0"/>
      <w:ind w:left="-15" w:right="-30" w:firstLine="0"/>
    </w:pPr>
    <w:rPr>
      <w:color w:val="666666"/>
      <w:sz w:val="18"/>
      <w:szCs w:val="18"/>
    </w:rPr>
  </w:style>
  <w:style w:type="paragraph" w:styleId="Heading3">
    <w:name w:val="heading 3"/>
    <w:basedOn w:val="Normal"/>
    <w:next w:val="Normal"/>
    <w:pPr>
      <w:pageBreakBefore w:val="0"/>
      <w:spacing w:before="0" w:line="240" w:lineRule="auto"/>
      <w:ind w:left="-15" w:right="-30" w:firstLine="0"/>
    </w:pPr>
    <w:rPr>
      <w:rFonts w:ascii="Playfair Display" w:cs="Playfair Display" w:eastAsia="Playfair Display" w:hAnsi="Playfair Display"/>
      <w:b w:val="1"/>
      <w:bCs w:val="1"/>
      <w:color w:val="000000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200" w:before="0" w:line="240" w:lineRule="auto"/>
      <w:ind w:right="-15"/>
    </w:pPr>
    <w:rPr>
      <w:rFonts w:ascii="Playfair Display" w:cs="Playfair Display" w:eastAsia="Playfair Display" w:hAnsi="Playfair Display"/>
      <w:b w:val="1"/>
      <w:bCs w:val="1"/>
      <w:color w:val="000000"/>
      <w:sz w:val="28"/>
      <w:szCs w:val="28"/>
    </w:rPr>
  </w:style>
  <w:style w:type="paragraph" w:styleId="Subtitle">
    <w:name w:val="Subtitle"/>
    <w:basedOn w:val="Normal"/>
    <w:next w:val="Normal"/>
    <w:pPr>
      <w:pageBreakBefore w:val="0"/>
      <w:spacing w:before="0" w:line="276" w:lineRule="auto"/>
      <w:ind w:right="-30"/>
    </w:pPr>
    <w:rPr>
      <w:color w:val="999999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Loganmoss265@gmail.com" TargetMode="Externa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