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218" w:rsidRPr="004806F7" w:rsidRDefault="00AD3845" w:rsidP="004806F7">
      <w:pPr>
        <w:spacing w:before="120" w:after="120" w:line="336" w:lineRule="auto"/>
        <w:jc w:val="center"/>
        <w:rPr>
          <w:sz w:val="2"/>
          <w:szCs w:val="2"/>
        </w:rPr>
      </w:pPr>
      <w:r w:rsidRPr="004806F7">
        <w:rPr>
          <w:rFonts w:ascii="Canva Sans Bold" w:eastAsia="Canva Sans Bold" w:hAnsi="Canva Sans Bold" w:cs="Canva Sans Bold"/>
          <w:b/>
          <w:bCs/>
          <w:color w:val="000000"/>
          <w:sz w:val="38"/>
          <w:szCs w:val="38"/>
        </w:rPr>
        <w:t>What Entry-Level Jobs Actually Pay in 2026 (Australia Market)</w:t>
      </w:r>
    </w:p>
    <w:p w:rsidR="001C1218" w:rsidRDefault="00AD3845">
      <w:pPr>
        <w:numPr>
          <w:ilvl w:val="0"/>
          <w:numId w:val="1"/>
        </w:numPr>
        <w:spacing w:after="0" w:line="336" w:lineRule="auto"/>
      </w:pPr>
      <w:r>
        <w:rPr>
          <w:rFonts w:ascii="Canva Sans" w:eastAsia="Canva Sans" w:hAnsi="Canva Sans" w:cs="Canva Sans"/>
          <w:color w:val="000000"/>
          <w:sz w:val="24"/>
          <w:szCs w:val="24"/>
        </w:rPr>
        <w:t xml:space="preserve">Real Starting Salaries for Entry-Level Jobs in Australia — 2026 Guide </w:t>
      </w:r>
    </w:p>
    <w:p w:rsidR="001C1218" w:rsidRDefault="00AD3845">
      <w:pPr>
        <w:numPr>
          <w:ilvl w:val="0"/>
          <w:numId w:val="1"/>
        </w:numPr>
        <w:spacing w:after="0" w:line="336" w:lineRule="auto"/>
      </w:pPr>
      <w:r>
        <w:rPr>
          <w:rFonts w:ascii="Canva Sans" w:eastAsia="Canva Sans" w:hAnsi="Canva Sans" w:cs="Canva Sans"/>
          <w:color w:val="000000"/>
          <w:sz w:val="24"/>
          <w:szCs w:val="24"/>
        </w:rPr>
        <w:t xml:space="preserve">Entry-Level Jobs in Australia: Honest Salary Expectations for 2026 </w:t>
      </w:r>
    </w:p>
    <w:p w:rsidR="001C1218" w:rsidRDefault="00AD3845">
      <w:pPr>
        <w:numPr>
          <w:ilvl w:val="0"/>
          <w:numId w:val="1"/>
        </w:numPr>
        <w:spacing w:after="0" w:line="336" w:lineRule="auto"/>
      </w:pPr>
      <w:r>
        <w:rPr>
          <w:rFonts w:ascii="Canva Sans" w:eastAsia="Canva Sans" w:hAnsi="Canva Sans" w:cs="Canva Sans"/>
          <w:color w:val="000000"/>
          <w:sz w:val="24"/>
          <w:szCs w:val="24"/>
        </w:rPr>
        <w:t>What to Expect From Entry-Level Salaries in Australia</w:t>
      </w:r>
      <w:r>
        <w:rPr>
          <w:rFonts w:ascii="Canva Sans" w:eastAsia="Canva Sans" w:hAnsi="Canva Sans" w:cs="Canva Sans"/>
          <w:color w:val="000000"/>
          <w:sz w:val="24"/>
          <w:szCs w:val="24"/>
        </w:rPr>
        <w:t xml:space="preserve"> in 2026 </w:t>
      </w:r>
    </w:p>
    <w:p w:rsidR="001C1218" w:rsidRDefault="00AD3845">
      <w:pPr>
        <w:spacing w:before="120" w:after="120" w:line="336" w:lineRule="auto"/>
      </w:pPr>
      <w:r>
        <w:rPr>
          <w:rFonts w:ascii="Canva Sans" w:eastAsia="Canva Sans" w:hAnsi="Canva Sans" w:cs="Canva Sans"/>
          <w:color w:val="000000"/>
          <w:sz w:val="24"/>
          <w:szCs w:val="24"/>
        </w:rPr>
        <w:t xml:space="preserve"> </w:t>
      </w:r>
    </w:p>
    <w:p w:rsidR="001C1218" w:rsidRDefault="00AD3845">
      <w:pPr>
        <w:spacing w:before="120" w:after="120" w:line="336" w:lineRule="auto"/>
      </w:pPr>
      <w:r>
        <w:rPr>
          <w:rFonts w:ascii="Canva Sans" w:eastAsia="Canva Sans" w:hAnsi="Canva Sans" w:cs="Canva Sans"/>
          <w:color w:val="000000"/>
          <w:sz w:val="24"/>
          <w:szCs w:val="24"/>
        </w:rPr>
        <w:t>Most salary guides you'll find online are written to make you feel good, not prepare you for what actually lands in your offer letter. They quote the top end of the range, skip the fine print, and leave you genuinely surprised when your first r</w:t>
      </w:r>
      <w:r>
        <w:rPr>
          <w:rFonts w:ascii="Canva Sans" w:eastAsia="Canva Sans" w:hAnsi="Canva Sans" w:cs="Canva Sans"/>
          <w:color w:val="000000"/>
          <w:sz w:val="24"/>
          <w:szCs w:val="24"/>
        </w:rPr>
        <w:t xml:space="preserve">ole pays $48k instead of the $75k you were quietly expecting. </w:t>
      </w:r>
    </w:p>
    <w:p w:rsidR="001C1218" w:rsidRDefault="00AD3845" w:rsidP="00A93E49">
      <w:pPr>
        <w:spacing w:before="120" w:after="120" w:line="336" w:lineRule="auto"/>
        <w:rPr>
          <w:rFonts w:ascii="Canva Sans" w:eastAsia="Canva Sans" w:hAnsi="Canva Sans" w:cs="Canva Sans"/>
          <w:color w:val="000000"/>
          <w:sz w:val="24"/>
          <w:szCs w:val="24"/>
        </w:rPr>
      </w:pPr>
      <w:r>
        <w:rPr>
          <w:rFonts w:ascii="Canva Sans" w:eastAsia="Canva Sans" w:hAnsi="Canva Sans" w:cs="Canva Sans"/>
          <w:color w:val="000000"/>
          <w:sz w:val="24"/>
          <w:szCs w:val="24"/>
        </w:rPr>
        <w:t>A degree helps. Nobody's saying it doesn't. But in 2026, Australian employers are hiring on</w:t>
      </w:r>
      <w:r w:rsidR="009C00BC">
        <w:rPr>
          <w:rFonts w:ascii="Canva Sans" w:eastAsia="Canva Sans" w:hAnsi="Canva Sans" w:cs="Canva Sans"/>
          <w:color w:val="000000"/>
          <w:sz w:val="24"/>
          <w:szCs w:val="24"/>
        </w:rPr>
        <w:t xml:space="preserve"> skills, presentation, and fit,</w:t>
      </w:r>
      <w:r>
        <w:rPr>
          <w:rFonts w:ascii="Canva Sans" w:eastAsia="Canva Sans" w:hAnsi="Canva Sans" w:cs="Canva Sans"/>
          <w:color w:val="000000"/>
          <w:sz w:val="24"/>
          <w:szCs w:val="24"/>
        </w:rPr>
        <w:t xml:space="preserve"> not just qualifications. Plenty of graduates with strong results are </w:t>
      </w:r>
      <w:r>
        <w:rPr>
          <w:rFonts w:ascii="Canva Sans" w:eastAsia="Canva Sans" w:hAnsi="Canva Sans" w:cs="Canva Sans"/>
          <w:color w:val="000000"/>
          <w:sz w:val="24"/>
          <w:szCs w:val="24"/>
        </w:rPr>
        <w:t xml:space="preserve">still sitting on three months of rejections because their approach to the market </w:t>
      </w:r>
      <w:r w:rsidR="009C00BC">
        <w:rPr>
          <w:rFonts w:ascii="Canva Sans" w:eastAsia="Canva Sans" w:hAnsi="Canva Sans" w:cs="Canva Sans"/>
          <w:color w:val="000000"/>
          <w:sz w:val="24"/>
          <w:szCs w:val="24"/>
        </w:rPr>
        <w:t>doesn't align with</w:t>
      </w:r>
      <w:r>
        <w:rPr>
          <w:rFonts w:ascii="Canva Sans" w:eastAsia="Canva Sans" w:hAnsi="Canva Sans" w:cs="Canva Sans"/>
          <w:color w:val="000000"/>
          <w:sz w:val="24"/>
          <w:szCs w:val="24"/>
        </w:rPr>
        <w:t xml:space="preserve"> what hiring managers actually want. </w:t>
      </w:r>
      <w:r w:rsidR="00A93E49">
        <w:rPr>
          <w:rFonts w:ascii="Canva Sans" w:eastAsia="Canva Sans" w:hAnsi="Canva Sans" w:cs="Canva Sans"/>
          <w:color w:val="000000"/>
          <w:sz w:val="24"/>
          <w:szCs w:val="24"/>
        </w:rPr>
        <w:t xml:space="preserve">This guide will help you understand how many opportunities are available for people who are looking for </w:t>
      </w:r>
      <w:r w:rsidR="00A93E49" w:rsidRPr="00A93E49">
        <w:rPr>
          <w:rFonts w:ascii="Canva Sans" w:eastAsia="Canva Sans" w:hAnsi="Canva Sans" w:cs="Canva Sans"/>
          <w:color w:val="000000"/>
          <w:sz w:val="24"/>
          <w:szCs w:val="24"/>
          <w:highlight w:val="green"/>
        </w:rPr>
        <w:t>entry level jobs Australia</w:t>
      </w:r>
      <w:r w:rsidR="00A93E49">
        <w:rPr>
          <w:rFonts w:ascii="Canva Sans" w:eastAsia="Canva Sans" w:hAnsi="Canva Sans" w:cs="Canva Sans"/>
          <w:color w:val="000000"/>
          <w:sz w:val="24"/>
          <w:szCs w:val="24"/>
        </w:rPr>
        <w:t>.</w:t>
      </w:r>
    </w:p>
    <w:p w:rsidR="001C1218" w:rsidRDefault="001C1218">
      <w:pPr>
        <w:spacing w:before="120" w:after="120" w:line="336" w:lineRule="auto"/>
      </w:pPr>
    </w:p>
    <w:p w:rsidR="001C1218" w:rsidRDefault="00AD3845">
      <w:pPr>
        <w:spacing w:before="120" w:after="120" w:line="336" w:lineRule="auto"/>
      </w:pPr>
      <w:r>
        <w:rPr>
          <w:rFonts w:ascii="Canva Sans Bold" w:eastAsia="Canva Sans Bold" w:hAnsi="Canva Sans Bold" w:cs="Canva Sans Bold"/>
          <w:b/>
          <w:bCs/>
          <w:color w:val="000000"/>
          <w:sz w:val="36"/>
          <w:szCs w:val="36"/>
        </w:rPr>
        <w:t xml:space="preserve">The Australian Job Market in 2026  </w:t>
      </w:r>
    </w:p>
    <w:p w:rsidR="001C1218" w:rsidRDefault="00AD3845">
      <w:pPr>
        <w:spacing w:before="120" w:after="120" w:line="336" w:lineRule="auto"/>
      </w:pPr>
      <w:r>
        <w:rPr>
          <w:rFonts w:ascii="Canva Sans" w:eastAsia="Canva Sans" w:hAnsi="Canva Sans" w:cs="Canva Sans"/>
          <w:color w:val="000000"/>
          <w:sz w:val="24"/>
          <w:szCs w:val="24"/>
        </w:rPr>
        <w:t>Three years ago, hiring was ag</w:t>
      </w:r>
      <w:r>
        <w:rPr>
          <w:rFonts w:ascii="Canva Sans" w:eastAsia="Canva Sans" w:hAnsi="Canva Sans" w:cs="Canva Sans"/>
          <w:color w:val="000000"/>
          <w:sz w:val="24"/>
          <w:szCs w:val="24"/>
        </w:rPr>
        <w:t xml:space="preserve">gressive. Companies were backfilling roles fast, and entry-level candidates had more leverage than usual. That window has tightened. </w:t>
      </w:r>
    </w:p>
    <w:p w:rsidR="001C1218" w:rsidRDefault="00AD3845" w:rsidP="004616D5">
      <w:pPr>
        <w:spacing w:before="120" w:after="120" w:line="336" w:lineRule="auto"/>
      </w:pPr>
      <w:r>
        <w:rPr>
          <w:rFonts w:ascii="Canva Sans" w:eastAsia="Canva Sans" w:hAnsi="Canva Sans" w:cs="Canva Sans"/>
          <w:color w:val="000000"/>
          <w:sz w:val="24"/>
          <w:szCs w:val="24"/>
        </w:rPr>
        <w:t>The sectors actively bringing in new talent right now are healthcare, construction and trades, tech support, and governmen</w:t>
      </w:r>
      <w:r>
        <w:rPr>
          <w:rFonts w:ascii="Canva Sans" w:eastAsia="Canva Sans" w:hAnsi="Canva Sans" w:cs="Canva Sans"/>
          <w:color w:val="000000"/>
          <w:sz w:val="24"/>
          <w:szCs w:val="24"/>
        </w:rPr>
        <w:t xml:space="preserve">t-adjacent roles. Marketing, media, and finance are hiring, but </w:t>
      </w:r>
      <w:r w:rsidR="004616D5">
        <w:rPr>
          <w:rFonts w:ascii="Canva Sans" w:eastAsia="Canva Sans" w:hAnsi="Canva Sans" w:cs="Canva Sans"/>
          <w:color w:val="000000"/>
          <w:sz w:val="24"/>
          <w:szCs w:val="24"/>
        </w:rPr>
        <w:t>at a slower, more selective pace</w:t>
      </w:r>
      <w:r>
        <w:rPr>
          <w:rFonts w:ascii="Canva Sans" w:eastAsia="Canva Sans" w:hAnsi="Canva Sans" w:cs="Canva Sans"/>
          <w:color w:val="000000"/>
          <w:sz w:val="24"/>
          <w:szCs w:val="24"/>
        </w:rPr>
        <w:t xml:space="preserve">. If you're coming from a generalist degree and targeting those fields, the competition is real and the timelines are longer than most career guides will admit. </w:t>
      </w:r>
    </w:p>
    <w:p w:rsidR="001C1218" w:rsidRDefault="004616D5">
      <w:pPr>
        <w:spacing w:before="120" w:after="120" w:line="336" w:lineRule="auto"/>
      </w:pPr>
      <w:r>
        <w:rPr>
          <w:rFonts w:ascii="Canva Sans" w:eastAsia="Canva Sans" w:hAnsi="Canva Sans" w:cs="Canva Sans"/>
          <w:color w:val="000000"/>
          <w:sz w:val="24"/>
          <w:szCs w:val="24"/>
        </w:rPr>
        <w:lastRenderedPageBreak/>
        <w:t>The c</w:t>
      </w:r>
      <w:r w:rsidR="00AD3845">
        <w:rPr>
          <w:rFonts w:ascii="Canva Sans" w:eastAsia="Canva Sans" w:hAnsi="Canva Sans" w:cs="Canva Sans"/>
          <w:color w:val="000000"/>
          <w:sz w:val="24"/>
          <w:szCs w:val="24"/>
        </w:rPr>
        <w:t>o</w:t>
      </w:r>
      <w:r w:rsidR="00AD3845">
        <w:rPr>
          <w:rFonts w:ascii="Canva Sans" w:eastAsia="Canva Sans" w:hAnsi="Canva Sans" w:cs="Canva Sans"/>
          <w:color w:val="000000"/>
          <w:sz w:val="24"/>
          <w:szCs w:val="24"/>
        </w:rPr>
        <w:t xml:space="preserve">st of living has also changed how candidates are thinking about location. Sydney and Melbourne still hold the bulk of </w:t>
      </w:r>
      <w:r w:rsidR="00AD3845" w:rsidRPr="00A93E49">
        <w:rPr>
          <w:rFonts w:ascii="Canva Sans" w:eastAsia="Canva Sans" w:hAnsi="Canva Sans" w:cs="Canva Sans"/>
          <w:color w:val="000000"/>
          <w:sz w:val="24"/>
          <w:szCs w:val="24"/>
          <w:highlight w:val="green"/>
        </w:rPr>
        <w:t>entry level jobs Australia has</w:t>
      </w:r>
      <w:r w:rsidR="00AD3845">
        <w:rPr>
          <w:rFonts w:ascii="Canva Sans" w:eastAsia="Canva Sans" w:hAnsi="Canva Sans" w:cs="Canva Sans"/>
          <w:color w:val="000000"/>
          <w:sz w:val="24"/>
          <w:szCs w:val="24"/>
        </w:rPr>
        <w:t xml:space="preserve"> to offer, but regional positions in nursing, education, and infrastructure are coming with relocation packa</w:t>
      </w:r>
      <w:r w:rsidR="00AD3845">
        <w:rPr>
          <w:rFonts w:ascii="Canva Sans" w:eastAsia="Canva Sans" w:hAnsi="Canva Sans" w:cs="Canva Sans"/>
          <w:color w:val="000000"/>
          <w:sz w:val="24"/>
          <w:szCs w:val="24"/>
        </w:rPr>
        <w:t xml:space="preserve">ges and salary incentives that metro roles simply don't match. </w:t>
      </w:r>
    </w:p>
    <w:p w:rsidR="001C1218" w:rsidRDefault="00AD3845">
      <w:pPr>
        <w:spacing w:before="120" w:after="120" w:line="336" w:lineRule="auto"/>
      </w:pPr>
      <w:r>
        <w:rPr>
          <w:rFonts w:ascii="Canva Sans" w:eastAsia="Canva Sans" w:hAnsi="Canva Sans" w:cs="Canva Sans"/>
          <w:color w:val="000000"/>
          <w:sz w:val="24"/>
          <w:szCs w:val="24"/>
        </w:rPr>
        <w:t xml:space="preserve">The market isn't closed. But it rewards people who show up prepared. </w:t>
      </w:r>
    </w:p>
    <w:p w:rsidR="001C1218" w:rsidRPr="004616D5" w:rsidRDefault="00AD3845">
      <w:pPr>
        <w:spacing w:before="120" w:after="120" w:line="336" w:lineRule="auto"/>
        <w:rPr>
          <w:b/>
          <w:bCs/>
        </w:rPr>
      </w:pPr>
      <w:r w:rsidRPr="004616D5">
        <w:rPr>
          <w:rFonts w:ascii="Canva Sans" w:eastAsia="Canva Sans" w:hAnsi="Canva Sans" w:cs="Canva Sans"/>
          <w:b/>
          <w:bCs/>
          <w:color w:val="000000"/>
          <w:sz w:val="28"/>
          <w:szCs w:val="28"/>
        </w:rPr>
        <w:t xml:space="preserve">What Different Industries Are Actually Paying New Starters </w:t>
      </w:r>
    </w:p>
    <w:p w:rsidR="001C1218" w:rsidRDefault="00AD3845" w:rsidP="004616D5">
      <w:pPr>
        <w:spacing w:before="120" w:after="120" w:line="336" w:lineRule="auto"/>
      </w:pPr>
      <w:r>
        <w:rPr>
          <w:rFonts w:ascii="Canva Sans" w:eastAsia="Canva Sans" w:hAnsi="Canva Sans" w:cs="Canva Sans"/>
          <w:color w:val="000000"/>
          <w:sz w:val="24"/>
          <w:szCs w:val="24"/>
        </w:rPr>
        <w:t>Before you benchma</w:t>
      </w:r>
      <w:r w:rsidR="004616D5">
        <w:rPr>
          <w:rFonts w:ascii="Canva Sans" w:eastAsia="Canva Sans" w:hAnsi="Canva Sans" w:cs="Canva Sans"/>
          <w:color w:val="000000"/>
          <w:sz w:val="24"/>
          <w:szCs w:val="24"/>
        </w:rPr>
        <w:t>rk yourself against anyone else. U</w:t>
      </w:r>
      <w:r>
        <w:rPr>
          <w:rFonts w:ascii="Canva Sans" w:eastAsia="Canva Sans" w:hAnsi="Canva Sans" w:cs="Canva Sans"/>
          <w:color w:val="000000"/>
          <w:sz w:val="24"/>
          <w:szCs w:val="24"/>
        </w:rPr>
        <w:t xml:space="preserve">nderstand </w:t>
      </w:r>
      <w:r w:rsidR="004616D5">
        <w:rPr>
          <w:rFonts w:ascii="Canva Sans" w:eastAsia="Canva Sans" w:hAnsi="Canva Sans" w:cs="Canva Sans"/>
          <w:color w:val="000000"/>
          <w:sz w:val="24"/>
          <w:szCs w:val="24"/>
        </w:rPr>
        <w:t>one thing:</w:t>
      </w:r>
      <w:r>
        <w:rPr>
          <w:rFonts w:ascii="Canva Sans" w:eastAsia="Canva Sans" w:hAnsi="Canva Sans" w:cs="Canva Sans"/>
          <w:color w:val="000000"/>
          <w:sz w:val="24"/>
          <w:szCs w:val="24"/>
        </w:rPr>
        <w:t xml:space="preserve"> starting </w:t>
      </w:r>
      <w:r w:rsidR="004616D5">
        <w:rPr>
          <w:rFonts w:ascii="Canva Sans" w:eastAsia="Canva Sans" w:hAnsi="Canva Sans" w:cs="Canva Sans"/>
          <w:color w:val="000000"/>
          <w:sz w:val="24"/>
          <w:szCs w:val="24"/>
        </w:rPr>
        <w:t>salaries for jobs in Australia</w:t>
      </w:r>
      <w:r>
        <w:rPr>
          <w:rFonts w:ascii="Canva Sans" w:eastAsia="Canva Sans" w:hAnsi="Canva Sans" w:cs="Canva Sans"/>
          <w:color w:val="000000"/>
          <w:sz w:val="24"/>
          <w:szCs w:val="24"/>
        </w:rPr>
        <w:t xml:space="preserve"> vary significantly</w:t>
      </w:r>
      <w:r w:rsidR="004616D5">
        <w:rPr>
          <w:rFonts w:ascii="Canva Sans" w:eastAsia="Canva Sans" w:hAnsi="Canva Sans" w:cs="Canva Sans"/>
          <w:color w:val="000000"/>
          <w:sz w:val="24"/>
          <w:szCs w:val="24"/>
        </w:rPr>
        <w:t>,</w:t>
      </w:r>
      <w:r>
        <w:rPr>
          <w:rFonts w:ascii="Canva Sans" w:eastAsia="Canva Sans" w:hAnsi="Canva Sans" w:cs="Canva Sans"/>
          <w:color w:val="000000"/>
          <w:sz w:val="24"/>
          <w:szCs w:val="24"/>
        </w:rPr>
        <w:t xml:space="preserve"> not just by industry, but by city, company size, and how well you've positioned yourself going in. These ranges reflect what's realistic for a genuine entry-level candidate in 2026, not the best</w:t>
      </w:r>
      <w:r>
        <w:rPr>
          <w:rFonts w:ascii="Canva Sans" w:eastAsia="Canva Sans" w:hAnsi="Canva Sans" w:cs="Canva Sans"/>
          <w:color w:val="000000"/>
          <w:sz w:val="24"/>
          <w:szCs w:val="24"/>
        </w:rPr>
        <w:t xml:space="preserve">-case scenario. </w:t>
      </w:r>
    </w:p>
    <w:p w:rsidR="001C1218" w:rsidRDefault="00AD3845">
      <w:pPr>
        <w:spacing w:before="120" w:after="120" w:line="336" w:lineRule="auto"/>
      </w:pPr>
      <w:r>
        <w:rPr>
          <w:rFonts w:ascii="Canva Sans Bold" w:eastAsia="Canva Sans Bold" w:hAnsi="Canva Sans Bold" w:cs="Canva Sans Bold"/>
          <w:b/>
          <w:bCs/>
          <w:color w:val="000000"/>
          <w:sz w:val="24"/>
          <w:szCs w:val="24"/>
        </w:rPr>
        <w:t>A quick note on these figures:</w:t>
      </w:r>
      <w:r>
        <w:rPr>
          <w:rFonts w:ascii="Canva Sans" w:eastAsia="Canva Sans" w:hAnsi="Canva Sans" w:cs="Canva Sans"/>
          <w:color w:val="000000"/>
          <w:sz w:val="24"/>
          <w:szCs w:val="24"/>
        </w:rPr>
        <w:t xml:space="preserve"> These are base salary ranges for candidates with little to no full-time experience. Superannuation (11.5%) is on top of these numbers unless stated otherwise. </w:t>
      </w:r>
    </w:p>
    <w:tbl>
      <w:tblPr>
        <w:tblW w:w="9030" w:type="dxa"/>
        <w:tblInd w:w="170" w:type="dxa"/>
        <w:tblBorders>
          <w:top w:val="single" w:sz="12" w:space="0" w:color="DBDBDB"/>
          <w:left w:val="single" w:sz="12" w:space="0" w:color="DBDBDB"/>
          <w:bottom w:val="single" w:sz="12" w:space="0" w:color="DBDBDB"/>
          <w:right w:val="single" w:sz="12" w:space="0" w:color="DBDBDB"/>
          <w:insideH w:val="single" w:sz="12" w:space="0" w:color="DBDBDB"/>
          <w:insideV w:val="single" w:sz="12" w:space="0" w:color="DBDBDB"/>
        </w:tblBorders>
        <w:tblCellMar>
          <w:left w:w="10" w:type="dxa"/>
          <w:right w:w="10" w:type="dxa"/>
        </w:tblCellMar>
        <w:tblLook w:val="0000" w:firstRow="0" w:lastRow="0" w:firstColumn="0" w:lastColumn="0" w:noHBand="0" w:noVBand="0"/>
      </w:tblPr>
      <w:tblGrid>
        <w:gridCol w:w="3010"/>
        <w:gridCol w:w="3010"/>
        <w:gridCol w:w="3010"/>
      </w:tblGrid>
      <w:tr w:rsidR="001C1218">
        <w:tblPrEx>
          <w:tblCellMar>
            <w:top w:w="0" w:type="dxa"/>
            <w:bottom w:w="0" w:type="dxa"/>
          </w:tblCellMar>
        </w:tblPrEx>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Industry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Role Examples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Salary Range (AUD) </w:t>
            </w:r>
          </w:p>
        </w:tc>
      </w:tr>
      <w:tr w:rsidR="001C1218">
        <w:tblPrEx>
          <w:tblCellMar>
            <w:top w:w="0" w:type="dxa"/>
            <w:bottom w:w="0" w:type="dxa"/>
          </w:tblCellMar>
        </w:tblPrEx>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Tech / IT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IT Support, Junior </w:t>
            </w:r>
            <w:proofErr w:type="spellStart"/>
            <w:r>
              <w:rPr>
                <w:rFonts w:ascii="Canva Sans" w:eastAsia="Canva Sans" w:hAnsi="Canva Sans" w:cs="Canva Sans"/>
                <w:color w:val="000000"/>
                <w:sz w:val="24"/>
                <w:szCs w:val="24"/>
              </w:rPr>
              <w:t>Dev</w:t>
            </w:r>
            <w:proofErr w:type="spellEnd"/>
            <w:r>
              <w:rPr>
                <w:rFonts w:ascii="Canva Sans" w:eastAsia="Canva Sans" w:hAnsi="Canva Sans" w:cs="Canva Sans"/>
                <w:color w:val="000000"/>
                <w:sz w:val="24"/>
                <w:szCs w:val="24"/>
              </w:rPr>
              <w:t xml:space="preserve">, QA Tester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$55,000 – $72,000 </w:t>
            </w:r>
          </w:p>
        </w:tc>
      </w:tr>
      <w:tr w:rsidR="001C1218">
        <w:tblPrEx>
          <w:tblCellMar>
            <w:top w:w="0" w:type="dxa"/>
            <w:bottom w:w="0" w:type="dxa"/>
          </w:tblCellMar>
        </w:tblPrEx>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Marketing &amp; Content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Content Writer, Social Media, SEO Assistant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$48,000 – $62,000 </w:t>
            </w:r>
          </w:p>
        </w:tc>
      </w:tr>
      <w:tr w:rsidR="001C1218">
        <w:tblPrEx>
          <w:tblCellMar>
            <w:top w:w="0" w:type="dxa"/>
            <w:bottom w:w="0" w:type="dxa"/>
          </w:tblCellMar>
        </w:tblPrEx>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Healthcare / Allied Health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Grad Nurse, </w:t>
            </w:r>
            <w:proofErr w:type="spellStart"/>
            <w:r>
              <w:rPr>
                <w:rFonts w:ascii="Canva Sans" w:eastAsia="Canva Sans" w:hAnsi="Canva Sans" w:cs="Canva Sans"/>
                <w:color w:val="000000"/>
                <w:sz w:val="24"/>
                <w:szCs w:val="24"/>
              </w:rPr>
              <w:t>Physio</w:t>
            </w:r>
            <w:proofErr w:type="spellEnd"/>
            <w:r>
              <w:rPr>
                <w:rFonts w:ascii="Canva Sans" w:eastAsia="Canva Sans" w:hAnsi="Canva Sans" w:cs="Canva Sans"/>
                <w:color w:val="000000"/>
                <w:sz w:val="24"/>
                <w:szCs w:val="24"/>
              </w:rPr>
              <w:t xml:space="preserve"> Assistant, Aged Care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$58,000 – $72,000 </w:t>
            </w:r>
          </w:p>
        </w:tc>
      </w:tr>
      <w:tr w:rsidR="001C1218">
        <w:tblPrEx>
          <w:tblCellMar>
            <w:top w:w="0" w:type="dxa"/>
            <w:bottom w:w="0" w:type="dxa"/>
          </w:tblCellMar>
        </w:tblPrEx>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lastRenderedPageBreak/>
              <w:t>Finance &amp;</w:t>
            </w:r>
            <w:r>
              <w:rPr>
                <w:rFonts w:ascii="Canva Sans" w:eastAsia="Canva Sans" w:hAnsi="Canva Sans" w:cs="Canva Sans"/>
                <w:color w:val="000000"/>
                <w:sz w:val="24"/>
                <w:szCs w:val="24"/>
              </w:rPr>
              <w:t xml:space="preserve"> Accounting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Graduate Accountant, Bookkeeper, Analyst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$52,000 – $67,000 </w:t>
            </w:r>
          </w:p>
        </w:tc>
      </w:tr>
      <w:tr w:rsidR="001C1218">
        <w:tblPrEx>
          <w:tblCellMar>
            <w:top w:w="0" w:type="dxa"/>
            <w:bottom w:w="0" w:type="dxa"/>
          </w:tblCellMar>
        </w:tblPrEx>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Trades &amp; Construction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Apprentice, Site Admin, Estimator Assistant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$47,000 – $65,000 </w:t>
            </w:r>
          </w:p>
        </w:tc>
      </w:tr>
      <w:tr w:rsidR="001C1218">
        <w:tblPrEx>
          <w:tblCellMar>
            <w:top w:w="0" w:type="dxa"/>
            <w:bottom w:w="0" w:type="dxa"/>
          </w:tblCellMar>
        </w:tblPrEx>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Admin &amp; Customer Service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w:eastAsia="Canva Sans" w:hAnsi="Canva Sans" w:cs="Canva Sans"/>
                <w:color w:val="000000"/>
                <w:sz w:val="24"/>
                <w:szCs w:val="24"/>
              </w:rPr>
              <w:t xml:space="preserve">Office Admin, Client Support, Coordinator </w:t>
            </w:r>
          </w:p>
        </w:tc>
        <w:tc>
          <w:tcPr>
            <w:tcW w:w="3010" w:type="dxa"/>
            <w:tcMar>
              <w:top w:w="180" w:type="dxa"/>
              <w:left w:w="180" w:type="dxa"/>
              <w:bottom w:w="180" w:type="dxa"/>
              <w:right w:w="180" w:type="dxa"/>
            </w:tcMar>
          </w:tcPr>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$45,000 – $58,000 </w:t>
            </w:r>
          </w:p>
        </w:tc>
      </w:tr>
    </w:tbl>
    <w:p w:rsidR="001C1218" w:rsidRDefault="00AD3845">
      <w:pPr>
        <w:spacing w:before="120" w:after="120" w:line="336" w:lineRule="auto"/>
      </w:pPr>
      <w:r>
        <w:rPr>
          <w:rFonts w:ascii="Canva Sans" w:eastAsia="Canva Sans" w:hAnsi="Canva Sans" w:cs="Canva Sans"/>
          <w:color w:val="000000"/>
          <w:sz w:val="24"/>
          <w:szCs w:val="24"/>
        </w:rPr>
        <w:t xml:space="preserve">When you look at </w:t>
      </w:r>
      <w:r w:rsidRPr="00A93E49">
        <w:rPr>
          <w:rFonts w:ascii="Canva Sans" w:eastAsia="Canva Sans" w:hAnsi="Canva Sans" w:cs="Canva Sans"/>
          <w:color w:val="000000"/>
          <w:sz w:val="24"/>
          <w:szCs w:val="24"/>
          <w:highlight w:val="yellow"/>
        </w:rPr>
        <w:t>starting salary Australia jobs</w:t>
      </w:r>
      <w:r>
        <w:rPr>
          <w:rFonts w:ascii="Canva Sans" w:eastAsia="Canva Sans" w:hAnsi="Canva Sans" w:cs="Canva Sans"/>
          <w:color w:val="000000"/>
          <w:sz w:val="24"/>
          <w:szCs w:val="24"/>
        </w:rPr>
        <w:t xml:space="preserve"> across these six sectors, the gap between the lowest and highest entry point is wider than most people </w:t>
      </w:r>
      <w:proofErr w:type="spellStart"/>
      <w:r>
        <w:rPr>
          <w:rFonts w:ascii="Canva Sans" w:eastAsia="Canva Sans" w:hAnsi="Canva Sans" w:cs="Canva Sans"/>
          <w:color w:val="000000"/>
          <w:sz w:val="24"/>
          <w:szCs w:val="24"/>
        </w:rPr>
        <w:t>realise</w:t>
      </w:r>
      <w:proofErr w:type="spellEnd"/>
      <w:r>
        <w:rPr>
          <w:rFonts w:ascii="Canva Sans" w:eastAsia="Canva Sans" w:hAnsi="Canva Sans" w:cs="Canva Sans"/>
          <w:color w:val="000000"/>
          <w:sz w:val="24"/>
          <w:szCs w:val="24"/>
        </w:rPr>
        <w:t xml:space="preserve"> going in. </w:t>
      </w:r>
    </w:p>
    <w:p w:rsidR="001C1218" w:rsidRDefault="00AD3845">
      <w:pPr>
        <w:spacing w:before="120" w:after="120" w:line="336" w:lineRule="auto"/>
      </w:pPr>
      <w:r>
        <w:rPr>
          <w:rFonts w:ascii="Canva Sans" w:eastAsia="Canva Sans" w:hAnsi="Canva Sans" w:cs="Canva Sans"/>
          <w:color w:val="000000"/>
          <w:sz w:val="24"/>
          <w:szCs w:val="24"/>
        </w:rPr>
        <w:t xml:space="preserve">A few things worth knowing beyond the numbers: </w:t>
      </w:r>
    </w:p>
    <w:p w:rsidR="001C1218" w:rsidRDefault="00AD3845">
      <w:pPr>
        <w:numPr>
          <w:ilvl w:val="0"/>
          <w:numId w:val="2"/>
        </w:numPr>
        <w:spacing w:after="0" w:line="336" w:lineRule="auto"/>
      </w:pPr>
      <w:r>
        <w:rPr>
          <w:rFonts w:ascii="Canva Sans Bold" w:eastAsia="Canva Sans Bold" w:hAnsi="Canva Sans Bold" w:cs="Canva Sans Bold"/>
          <w:b/>
          <w:bCs/>
          <w:color w:val="000000"/>
          <w:sz w:val="24"/>
          <w:szCs w:val="24"/>
        </w:rPr>
        <w:t>Tech roles</w:t>
      </w:r>
      <w:r>
        <w:rPr>
          <w:rFonts w:ascii="Canva Sans" w:eastAsia="Canva Sans" w:hAnsi="Canva Sans" w:cs="Canva Sans"/>
          <w:color w:val="000000"/>
          <w:sz w:val="24"/>
          <w:szCs w:val="24"/>
        </w:rPr>
        <w:t xml:space="preserve"> have the widest variance. A</w:t>
      </w:r>
      <w:r>
        <w:rPr>
          <w:rFonts w:ascii="Canva Sans" w:eastAsia="Canva Sans" w:hAnsi="Canva Sans" w:cs="Canva Sans"/>
          <w:color w:val="000000"/>
          <w:sz w:val="24"/>
          <w:szCs w:val="24"/>
        </w:rPr>
        <w:t xml:space="preserve"> junior </w:t>
      </w:r>
      <w:proofErr w:type="spellStart"/>
      <w:r>
        <w:rPr>
          <w:rFonts w:ascii="Canva Sans" w:eastAsia="Canva Sans" w:hAnsi="Canva Sans" w:cs="Canva Sans"/>
          <w:color w:val="000000"/>
          <w:sz w:val="24"/>
          <w:szCs w:val="24"/>
        </w:rPr>
        <w:t>dev</w:t>
      </w:r>
      <w:proofErr w:type="spellEnd"/>
      <w:r>
        <w:rPr>
          <w:rFonts w:ascii="Canva Sans" w:eastAsia="Canva Sans" w:hAnsi="Canva Sans" w:cs="Canva Sans"/>
          <w:color w:val="000000"/>
          <w:sz w:val="24"/>
          <w:szCs w:val="24"/>
        </w:rPr>
        <w:t xml:space="preserve"> at a startup and a junior </w:t>
      </w:r>
      <w:proofErr w:type="spellStart"/>
      <w:r>
        <w:rPr>
          <w:rFonts w:ascii="Canva Sans" w:eastAsia="Canva Sans" w:hAnsi="Canva Sans" w:cs="Canva Sans"/>
          <w:color w:val="000000"/>
          <w:sz w:val="24"/>
          <w:szCs w:val="24"/>
        </w:rPr>
        <w:t>dev</w:t>
      </w:r>
      <w:proofErr w:type="spellEnd"/>
      <w:r>
        <w:rPr>
          <w:rFonts w:ascii="Canva Sans" w:eastAsia="Canva Sans" w:hAnsi="Canva Sans" w:cs="Canva Sans"/>
          <w:color w:val="000000"/>
          <w:sz w:val="24"/>
          <w:szCs w:val="24"/>
        </w:rPr>
        <w:t xml:space="preserve"> at a mid-size firm can sit $15k apart on the same title. </w:t>
      </w:r>
    </w:p>
    <w:p w:rsidR="001C1218" w:rsidRDefault="00AD3845">
      <w:pPr>
        <w:numPr>
          <w:ilvl w:val="0"/>
          <w:numId w:val="2"/>
        </w:numPr>
        <w:spacing w:after="0" w:line="336" w:lineRule="auto"/>
      </w:pPr>
      <w:r>
        <w:rPr>
          <w:rFonts w:ascii="Canva Sans Bold" w:eastAsia="Canva Sans Bold" w:hAnsi="Canva Sans Bold" w:cs="Canva Sans Bold"/>
          <w:b/>
          <w:bCs/>
          <w:color w:val="000000"/>
          <w:sz w:val="24"/>
          <w:szCs w:val="24"/>
        </w:rPr>
        <w:t>Healthcare</w:t>
      </w:r>
      <w:r>
        <w:rPr>
          <w:rFonts w:ascii="Canva Sans" w:eastAsia="Canva Sans" w:hAnsi="Canva Sans" w:cs="Canva Sans"/>
          <w:color w:val="000000"/>
          <w:sz w:val="24"/>
          <w:szCs w:val="24"/>
        </w:rPr>
        <w:t xml:space="preserve"> is one of the few sectors where entry-level pay has actually moved upward in 2026, driven by ongoing demand and award rate adjustments. </w:t>
      </w:r>
    </w:p>
    <w:p w:rsidR="001C1218" w:rsidRDefault="00AD3845">
      <w:pPr>
        <w:numPr>
          <w:ilvl w:val="0"/>
          <w:numId w:val="2"/>
        </w:numPr>
        <w:spacing w:after="0" w:line="336" w:lineRule="auto"/>
      </w:pPr>
      <w:r>
        <w:rPr>
          <w:rFonts w:ascii="Canva Sans Bold" w:eastAsia="Canva Sans Bold" w:hAnsi="Canva Sans Bold" w:cs="Canva Sans Bold"/>
          <w:b/>
          <w:bCs/>
          <w:color w:val="000000"/>
          <w:sz w:val="24"/>
          <w:szCs w:val="24"/>
        </w:rPr>
        <w:t>Marketin</w:t>
      </w:r>
      <w:r>
        <w:rPr>
          <w:rFonts w:ascii="Canva Sans Bold" w:eastAsia="Canva Sans Bold" w:hAnsi="Canva Sans Bold" w:cs="Canva Sans Bold"/>
          <w:b/>
          <w:bCs/>
          <w:color w:val="000000"/>
          <w:sz w:val="24"/>
          <w:szCs w:val="24"/>
        </w:rPr>
        <w:t>g and content</w:t>
      </w:r>
      <w:r>
        <w:rPr>
          <w:rFonts w:ascii="Canva Sans" w:eastAsia="Canva Sans" w:hAnsi="Canva Sans" w:cs="Canva Sans"/>
          <w:color w:val="000000"/>
          <w:sz w:val="24"/>
          <w:szCs w:val="24"/>
        </w:rPr>
        <w:t xml:space="preserve"> roles are competitive and often start lower than candidates expect, especially in agencies where volume work is the norm early on. </w:t>
      </w:r>
    </w:p>
    <w:p w:rsidR="001C1218" w:rsidRDefault="00AD3845">
      <w:pPr>
        <w:numPr>
          <w:ilvl w:val="0"/>
          <w:numId w:val="2"/>
        </w:numPr>
        <w:spacing w:after="0" w:line="336" w:lineRule="auto"/>
      </w:pPr>
      <w:r>
        <w:rPr>
          <w:rFonts w:ascii="Canva Sans Bold" w:eastAsia="Canva Sans Bold" w:hAnsi="Canva Sans Bold" w:cs="Canva Sans Bold"/>
          <w:b/>
          <w:bCs/>
          <w:color w:val="000000"/>
          <w:sz w:val="24"/>
          <w:szCs w:val="24"/>
        </w:rPr>
        <w:t>Trades</w:t>
      </w:r>
      <w:r>
        <w:rPr>
          <w:rFonts w:ascii="Canva Sans" w:eastAsia="Canva Sans" w:hAnsi="Canva Sans" w:cs="Canva Sans"/>
          <w:color w:val="000000"/>
          <w:sz w:val="24"/>
          <w:szCs w:val="24"/>
        </w:rPr>
        <w:t xml:space="preserve"> look lower on paper but apprenticeship completion rates into full roles are high, and earning jumps qui</w:t>
      </w:r>
      <w:r>
        <w:rPr>
          <w:rFonts w:ascii="Canva Sans" w:eastAsia="Canva Sans" w:hAnsi="Canva Sans" w:cs="Canva Sans"/>
          <w:color w:val="000000"/>
          <w:sz w:val="24"/>
          <w:szCs w:val="24"/>
        </w:rPr>
        <w:t xml:space="preserve">ckly after year two. </w:t>
      </w:r>
    </w:p>
    <w:p w:rsidR="001C1218" w:rsidRDefault="00AD3845">
      <w:pPr>
        <w:spacing w:before="120" w:after="120" w:line="336" w:lineRule="auto"/>
      </w:pPr>
      <w:r>
        <w:rPr>
          <w:rFonts w:ascii="Canva Sans" w:eastAsia="Canva Sans" w:hAnsi="Canva Sans" w:cs="Canva Sans"/>
          <w:color w:val="000000"/>
          <w:sz w:val="24"/>
          <w:szCs w:val="24"/>
        </w:rPr>
        <w:t xml:space="preserve">The honest read? Admin and generalist roles are the most accessible but the slowest to grow. If you have any technical or specialist angle, lean into it from day one. </w:t>
      </w:r>
    </w:p>
    <w:p w:rsidR="001C1218" w:rsidRDefault="00AD3845">
      <w:pPr>
        <w:spacing w:before="120" w:after="120" w:line="336" w:lineRule="auto"/>
      </w:pPr>
      <w:r>
        <w:rPr>
          <w:rFonts w:ascii="Canva Sans Bold" w:eastAsia="Canva Sans Bold" w:hAnsi="Canva Sans Bold" w:cs="Canva Sans Bold"/>
          <w:b/>
          <w:bCs/>
          <w:color w:val="000000"/>
          <w:sz w:val="36"/>
          <w:szCs w:val="36"/>
        </w:rPr>
        <w:lastRenderedPageBreak/>
        <w:t xml:space="preserve">Small Things That Shift </w:t>
      </w:r>
      <w:proofErr w:type="gramStart"/>
      <w:r>
        <w:rPr>
          <w:rFonts w:ascii="Canva Sans Bold" w:eastAsia="Canva Sans Bold" w:hAnsi="Canva Sans Bold" w:cs="Canva Sans Bold"/>
          <w:b/>
          <w:bCs/>
          <w:color w:val="000000"/>
          <w:sz w:val="36"/>
          <w:szCs w:val="36"/>
        </w:rPr>
        <w:t>Your</w:t>
      </w:r>
      <w:proofErr w:type="gramEnd"/>
      <w:r>
        <w:rPr>
          <w:rFonts w:ascii="Canva Sans Bold" w:eastAsia="Canva Sans Bold" w:hAnsi="Canva Sans Bold" w:cs="Canva Sans Bold"/>
          <w:b/>
          <w:bCs/>
          <w:color w:val="000000"/>
          <w:sz w:val="36"/>
          <w:szCs w:val="36"/>
        </w:rPr>
        <w:t xml:space="preserve"> Starting Offer by Thousands </w:t>
      </w:r>
    </w:p>
    <w:p w:rsidR="001C1218" w:rsidRDefault="00AD3845">
      <w:pPr>
        <w:spacing w:before="120" w:after="120" w:line="336" w:lineRule="auto"/>
      </w:pPr>
      <w:r>
        <w:rPr>
          <w:rFonts w:ascii="Canva Sans" w:eastAsia="Canva Sans" w:hAnsi="Canva Sans" w:cs="Canva Sans"/>
          <w:color w:val="000000"/>
          <w:sz w:val="24"/>
          <w:szCs w:val="24"/>
        </w:rPr>
        <w:t>Most can</w:t>
      </w:r>
      <w:r>
        <w:rPr>
          <w:rFonts w:ascii="Canva Sans" w:eastAsia="Canva Sans" w:hAnsi="Canva Sans" w:cs="Canva Sans"/>
          <w:color w:val="000000"/>
          <w:sz w:val="24"/>
          <w:szCs w:val="24"/>
        </w:rPr>
        <w:t xml:space="preserve">didates assume the offer they get is just what the role pays. It's not. Two people applying for the same position with similar backgrounds can walk away with offers $5,000 to $8,000 apart, and the difference usually comes down to a few specific things. </w:t>
      </w:r>
    </w:p>
    <w:p w:rsidR="001C1218" w:rsidRDefault="00AD3845">
      <w:pPr>
        <w:spacing w:before="120" w:after="120" w:line="336" w:lineRule="auto"/>
      </w:pPr>
      <w:r>
        <w:rPr>
          <w:rFonts w:ascii="Canva Sans Bold" w:eastAsia="Canva Sans Bold" w:hAnsi="Canva Sans Bold" w:cs="Canva Sans Bold"/>
          <w:b/>
          <w:bCs/>
          <w:color w:val="000000"/>
          <w:sz w:val="24"/>
          <w:szCs w:val="24"/>
        </w:rPr>
        <w:t>In</w:t>
      </w:r>
      <w:r>
        <w:rPr>
          <w:rFonts w:ascii="Canva Sans Bold" w:eastAsia="Canva Sans Bold" w:hAnsi="Canva Sans Bold" w:cs="Canva Sans Bold"/>
          <w:b/>
          <w:bCs/>
          <w:color w:val="000000"/>
          <w:sz w:val="24"/>
          <w:szCs w:val="24"/>
        </w:rPr>
        <w:t>ternships and placements</w:t>
      </w:r>
      <w:r>
        <w:rPr>
          <w:rFonts w:ascii="Canva Sans" w:eastAsia="Canva Sans" w:hAnsi="Canva Sans" w:cs="Canva Sans"/>
          <w:color w:val="000000"/>
          <w:sz w:val="24"/>
          <w:szCs w:val="24"/>
        </w:rPr>
        <w:t xml:space="preserve"> carry more weight than a GPA ever will. Even one relevant placement tells a hiring manager you've been in a real working environment and survived it. If you haven't done one yet, short industry projects or volunteer roles in your f</w:t>
      </w:r>
      <w:r>
        <w:rPr>
          <w:rFonts w:ascii="Canva Sans" w:eastAsia="Canva Sans" w:hAnsi="Canva Sans" w:cs="Canva Sans"/>
          <w:color w:val="000000"/>
          <w:sz w:val="24"/>
          <w:szCs w:val="24"/>
        </w:rPr>
        <w:t xml:space="preserve">ield work as a partial substitute. </w:t>
      </w:r>
    </w:p>
    <w:p w:rsidR="001C1218" w:rsidRDefault="00AD3845">
      <w:pPr>
        <w:spacing w:before="120" w:after="120" w:line="336" w:lineRule="auto"/>
      </w:pPr>
      <w:r>
        <w:rPr>
          <w:rFonts w:ascii="Canva Sans Bold" w:eastAsia="Canva Sans Bold" w:hAnsi="Canva Sans Bold" w:cs="Canva Sans Bold"/>
          <w:b/>
          <w:bCs/>
          <w:color w:val="000000"/>
          <w:sz w:val="24"/>
          <w:szCs w:val="24"/>
        </w:rPr>
        <w:t>Certifications</w:t>
      </w:r>
      <w:r>
        <w:rPr>
          <w:rFonts w:ascii="Canva Sans" w:eastAsia="Canva Sans" w:hAnsi="Canva Sans" w:cs="Canva Sans"/>
          <w:color w:val="000000"/>
          <w:sz w:val="24"/>
          <w:szCs w:val="24"/>
        </w:rPr>
        <w:t xml:space="preserve"> are worth pursuing selectively. A Google Analytics cert, </w:t>
      </w:r>
      <w:proofErr w:type="gramStart"/>
      <w:r>
        <w:rPr>
          <w:rFonts w:ascii="Canva Sans" w:eastAsia="Canva Sans" w:hAnsi="Canva Sans" w:cs="Canva Sans"/>
          <w:color w:val="000000"/>
          <w:sz w:val="24"/>
          <w:szCs w:val="24"/>
        </w:rPr>
        <w:t>an</w:t>
      </w:r>
      <w:proofErr w:type="gramEnd"/>
      <w:r>
        <w:rPr>
          <w:rFonts w:ascii="Canva Sans" w:eastAsia="Canva Sans" w:hAnsi="Canva Sans" w:cs="Canva Sans"/>
          <w:color w:val="000000"/>
          <w:sz w:val="24"/>
          <w:szCs w:val="24"/>
        </w:rPr>
        <w:t xml:space="preserve"> </w:t>
      </w:r>
      <w:proofErr w:type="spellStart"/>
      <w:r>
        <w:rPr>
          <w:rFonts w:ascii="Canva Sans" w:eastAsia="Canva Sans" w:hAnsi="Canva Sans" w:cs="Canva Sans"/>
          <w:color w:val="000000"/>
          <w:sz w:val="24"/>
          <w:szCs w:val="24"/>
        </w:rPr>
        <w:t>Xero</w:t>
      </w:r>
      <w:proofErr w:type="spellEnd"/>
      <w:r>
        <w:rPr>
          <w:rFonts w:ascii="Canva Sans" w:eastAsia="Canva Sans" w:hAnsi="Canva Sans" w:cs="Canva Sans"/>
          <w:color w:val="000000"/>
          <w:sz w:val="24"/>
          <w:szCs w:val="24"/>
        </w:rPr>
        <w:t xml:space="preserve"> certification, or a basic AWS qualification wo</w:t>
      </w:r>
      <w:r w:rsidR="004616D5">
        <w:rPr>
          <w:rFonts w:ascii="Canva Sans" w:eastAsia="Canva Sans" w:hAnsi="Canva Sans" w:cs="Canva Sans"/>
          <w:color w:val="000000"/>
          <w:sz w:val="24"/>
          <w:szCs w:val="24"/>
        </w:rPr>
        <w:t>n't transform your application,</w:t>
      </w:r>
      <w:r>
        <w:rPr>
          <w:rFonts w:ascii="Canva Sans" w:eastAsia="Canva Sans" w:hAnsi="Canva Sans" w:cs="Canva Sans"/>
          <w:color w:val="000000"/>
          <w:sz w:val="24"/>
          <w:szCs w:val="24"/>
        </w:rPr>
        <w:t xml:space="preserve"> but paired with a relevant degree, they signal initiative and close specific skill gaps employers are looking f</w:t>
      </w:r>
      <w:r>
        <w:rPr>
          <w:rFonts w:ascii="Canva Sans" w:eastAsia="Canva Sans" w:hAnsi="Canva Sans" w:cs="Canva Sans"/>
          <w:color w:val="000000"/>
          <w:sz w:val="24"/>
          <w:szCs w:val="24"/>
        </w:rPr>
        <w:t xml:space="preserve">or. </w:t>
      </w:r>
    </w:p>
    <w:p w:rsidR="001C1218" w:rsidRDefault="00AD3845">
      <w:pPr>
        <w:spacing w:before="120" w:after="120" w:line="336" w:lineRule="auto"/>
      </w:pPr>
      <w:r>
        <w:rPr>
          <w:rFonts w:ascii="Canva Sans Bold" w:eastAsia="Canva Sans Bold" w:hAnsi="Canva Sans Bold" w:cs="Canva Sans Bold"/>
          <w:b/>
          <w:bCs/>
          <w:color w:val="000000"/>
          <w:sz w:val="24"/>
          <w:szCs w:val="24"/>
        </w:rPr>
        <w:t>Location flexibility</w:t>
      </w:r>
      <w:r>
        <w:rPr>
          <w:rFonts w:ascii="Canva Sans" w:eastAsia="Canva Sans" w:hAnsi="Canva Sans" w:cs="Canva Sans"/>
          <w:color w:val="000000"/>
          <w:sz w:val="24"/>
          <w:szCs w:val="24"/>
        </w:rPr>
        <w:t xml:space="preserve"> is underused. Candidates willing to consider roles outside Sydney and Melbourne often find less competition and slightly stronger offers relative to </w:t>
      </w:r>
      <w:r w:rsidR="004616D5">
        <w:rPr>
          <w:rFonts w:ascii="Canva Sans" w:eastAsia="Canva Sans" w:hAnsi="Canva Sans" w:cs="Canva Sans"/>
          <w:color w:val="000000"/>
          <w:sz w:val="24"/>
          <w:szCs w:val="24"/>
        </w:rPr>
        <w:t xml:space="preserve">the </w:t>
      </w:r>
      <w:r>
        <w:rPr>
          <w:rFonts w:ascii="Canva Sans" w:eastAsia="Canva Sans" w:hAnsi="Canva Sans" w:cs="Canva Sans"/>
          <w:color w:val="000000"/>
          <w:sz w:val="24"/>
          <w:szCs w:val="24"/>
        </w:rPr>
        <w:t xml:space="preserve">cost of living. </w:t>
      </w:r>
    </w:p>
    <w:p w:rsidR="001C1218" w:rsidRDefault="00AD3845" w:rsidP="004616D5">
      <w:pPr>
        <w:spacing w:before="120" w:after="120" w:line="336" w:lineRule="auto"/>
      </w:pPr>
      <w:r>
        <w:rPr>
          <w:rFonts w:ascii="Canva Sans Bold" w:eastAsia="Canva Sans Bold" w:hAnsi="Canva Sans Bold" w:cs="Canva Sans Bold"/>
          <w:b/>
          <w:bCs/>
          <w:color w:val="000000"/>
          <w:sz w:val="24"/>
          <w:szCs w:val="24"/>
        </w:rPr>
        <w:t>How your CV reads</w:t>
      </w:r>
      <w:r>
        <w:rPr>
          <w:rFonts w:ascii="Canva Sans" w:eastAsia="Canva Sans" w:hAnsi="Canva Sans" w:cs="Canva Sans"/>
          <w:color w:val="000000"/>
          <w:sz w:val="24"/>
          <w:szCs w:val="24"/>
        </w:rPr>
        <w:t xml:space="preserve"> is where most people quietly lose money withou</w:t>
      </w:r>
      <w:r>
        <w:rPr>
          <w:rFonts w:ascii="Canva Sans" w:eastAsia="Canva Sans" w:hAnsi="Canva Sans" w:cs="Canva Sans"/>
          <w:color w:val="000000"/>
          <w:sz w:val="24"/>
          <w:szCs w:val="24"/>
        </w:rPr>
        <w:t xml:space="preserve">t </w:t>
      </w:r>
      <w:proofErr w:type="spellStart"/>
      <w:r>
        <w:rPr>
          <w:rFonts w:ascii="Canva Sans" w:eastAsia="Canva Sans" w:hAnsi="Canva Sans" w:cs="Canva Sans"/>
          <w:color w:val="000000"/>
          <w:sz w:val="24"/>
          <w:szCs w:val="24"/>
        </w:rPr>
        <w:t>realising</w:t>
      </w:r>
      <w:proofErr w:type="spellEnd"/>
      <w:r>
        <w:rPr>
          <w:rFonts w:ascii="Canva Sans" w:eastAsia="Canva Sans" w:hAnsi="Canva Sans" w:cs="Canva Sans"/>
          <w:color w:val="000000"/>
          <w:sz w:val="24"/>
          <w:szCs w:val="24"/>
        </w:rPr>
        <w:t xml:space="preserve"> it. A poorly structured applicat</w:t>
      </w:r>
      <w:r w:rsidR="004616D5">
        <w:rPr>
          <w:rFonts w:ascii="Canva Sans" w:eastAsia="Canva Sans" w:hAnsi="Canva Sans" w:cs="Canva Sans"/>
          <w:color w:val="000000"/>
          <w:sz w:val="24"/>
          <w:szCs w:val="24"/>
        </w:rPr>
        <w:t>ion undersells your real experience, which</w:t>
      </w:r>
      <w:r>
        <w:rPr>
          <w:rFonts w:ascii="Canva Sans" w:eastAsia="Canva Sans" w:hAnsi="Canva Sans" w:cs="Canva Sans"/>
          <w:color w:val="000000"/>
          <w:sz w:val="24"/>
          <w:szCs w:val="24"/>
        </w:rPr>
        <w:t xml:space="preserve"> directly affects where your offer lands. This is exactly why a </w:t>
      </w:r>
      <w:r>
        <w:rPr>
          <w:rFonts w:ascii="Canva Sans" w:eastAsia="Canva Sans" w:hAnsi="Canva Sans" w:cs="Canva Sans"/>
          <w:color w:val="000000"/>
          <w:sz w:val="24"/>
          <w:szCs w:val="24"/>
          <w:highlight w:val="yellow"/>
        </w:rPr>
        <w:t>graduate CV writing service Australia</w:t>
      </w:r>
      <w:r>
        <w:rPr>
          <w:rFonts w:ascii="Canva Sans" w:eastAsia="Canva Sans" w:hAnsi="Canva Sans" w:cs="Canva Sans"/>
          <w:color w:val="000000"/>
          <w:sz w:val="24"/>
          <w:szCs w:val="24"/>
        </w:rPr>
        <w:t xml:space="preserve"> candidates use is less about polish and more about framing your backg</w:t>
      </w:r>
      <w:r>
        <w:rPr>
          <w:rFonts w:ascii="Canva Sans" w:eastAsia="Canva Sans" w:hAnsi="Canva Sans" w:cs="Canva Sans"/>
          <w:color w:val="000000"/>
          <w:sz w:val="24"/>
          <w:szCs w:val="24"/>
        </w:rPr>
        <w:t xml:space="preserve">round the way local recruiters actually expect to see it. </w:t>
      </w:r>
    </w:p>
    <w:p w:rsidR="001C1218" w:rsidRDefault="00AD3845">
      <w:pPr>
        <w:spacing w:before="120" w:after="120" w:line="336" w:lineRule="auto"/>
      </w:pPr>
      <w:r>
        <w:rPr>
          <w:rFonts w:ascii="Canva Sans Bold" w:eastAsia="Canva Sans Bold" w:hAnsi="Canva Sans Bold" w:cs="Canva Sans Bold"/>
          <w:b/>
          <w:bCs/>
          <w:color w:val="000000"/>
          <w:sz w:val="36"/>
          <w:szCs w:val="36"/>
        </w:rPr>
        <w:t xml:space="preserve">City </w:t>
      </w:r>
      <w:proofErr w:type="spellStart"/>
      <w:r>
        <w:rPr>
          <w:rFonts w:ascii="Canva Sans Bold" w:eastAsia="Canva Sans Bold" w:hAnsi="Canva Sans Bold" w:cs="Canva Sans Bold"/>
          <w:b/>
          <w:bCs/>
          <w:color w:val="000000"/>
          <w:sz w:val="36"/>
          <w:szCs w:val="36"/>
        </w:rPr>
        <w:t>vs</w:t>
      </w:r>
      <w:proofErr w:type="spellEnd"/>
      <w:r>
        <w:rPr>
          <w:rFonts w:ascii="Canva Sans Bold" w:eastAsia="Canva Sans Bold" w:hAnsi="Canva Sans Bold" w:cs="Canva Sans Bold"/>
          <w:b/>
          <w:bCs/>
          <w:color w:val="000000"/>
          <w:sz w:val="36"/>
          <w:szCs w:val="36"/>
        </w:rPr>
        <w:t xml:space="preserve"> Regional Salaries  </w:t>
      </w:r>
    </w:p>
    <w:p w:rsidR="001C1218" w:rsidRDefault="00AD3845">
      <w:pPr>
        <w:spacing w:before="120" w:after="120" w:line="336" w:lineRule="auto"/>
      </w:pPr>
      <w:r>
        <w:rPr>
          <w:rFonts w:ascii="Canva Sans" w:eastAsia="Canva Sans" w:hAnsi="Canva Sans" w:cs="Canva Sans"/>
          <w:color w:val="000000"/>
          <w:sz w:val="24"/>
          <w:szCs w:val="24"/>
        </w:rPr>
        <w:t xml:space="preserve">Sydney and Melbourne salaries look better on paper. But once rent, transport, and cost of living enter the picture, a $62,000 role in Melbourne and a $54,000 role in </w:t>
      </w:r>
      <w:proofErr w:type="spellStart"/>
      <w:r>
        <w:rPr>
          <w:rFonts w:ascii="Canva Sans" w:eastAsia="Canva Sans" w:hAnsi="Canva Sans" w:cs="Canva Sans"/>
          <w:color w:val="000000"/>
          <w:sz w:val="24"/>
          <w:szCs w:val="24"/>
        </w:rPr>
        <w:t>Bal</w:t>
      </w:r>
      <w:r>
        <w:rPr>
          <w:rFonts w:ascii="Canva Sans" w:eastAsia="Canva Sans" w:hAnsi="Canva Sans" w:cs="Canva Sans"/>
          <w:color w:val="000000"/>
          <w:sz w:val="24"/>
          <w:szCs w:val="24"/>
        </w:rPr>
        <w:t>larat</w:t>
      </w:r>
      <w:proofErr w:type="spellEnd"/>
      <w:r>
        <w:rPr>
          <w:rFonts w:ascii="Canva Sans" w:eastAsia="Canva Sans" w:hAnsi="Canva Sans" w:cs="Canva Sans"/>
          <w:color w:val="000000"/>
          <w:sz w:val="24"/>
          <w:szCs w:val="24"/>
        </w:rPr>
        <w:t xml:space="preserve"> or Townsville can leave you in roughly the same financial position, sometimes worse in the city. </w:t>
      </w:r>
    </w:p>
    <w:p w:rsidR="001C1218" w:rsidRDefault="00AD3845">
      <w:pPr>
        <w:spacing w:before="120" w:after="120" w:line="336" w:lineRule="auto"/>
      </w:pPr>
      <w:r>
        <w:rPr>
          <w:rFonts w:ascii="Canva Sans" w:eastAsia="Canva Sans" w:hAnsi="Canva Sans" w:cs="Canva Sans"/>
          <w:color w:val="000000"/>
          <w:sz w:val="24"/>
          <w:szCs w:val="24"/>
        </w:rPr>
        <w:lastRenderedPageBreak/>
        <w:t>Regional Australia is genuinely underrated for new starters. Healthcare, education, and trades are the strongest sectors outside metro areas, and many o</w:t>
      </w:r>
      <w:r>
        <w:rPr>
          <w:rFonts w:ascii="Canva Sans" w:eastAsia="Canva Sans" w:hAnsi="Canva Sans" w:cs="Canva Sans"/>
          <w:color w:val="000000"/>
          <w:sz w:val="24"/>
          <w:szCs w:val="24"/>
        </w:rPr>
        <w:t xml:space="preserve">f these roles come with relocation assistance, </w:t>
      </w:r>
      <w:proofErr w:type="spellStart"/>
      <w:r>
        <w:rPr>
          <w:rFonts w:ascii="Canva Sans" w:eastAsia="Canva Sans" w:hAnsi="Canva Sans" w:cs="Canva Sans"/>
          <w:color w:val="000000"/>
          <w:sz w:val="24"/>
          <w:szCs w:val="24"/>
        </w:rPr>
        <w:t>subsidised</w:t>
      </w:r>
      <w:proofErr w:type="spellEnd"/>
      <w:r>
        <w:rPr>
          <w:rFonts w:ascii="Canva Sans" w:eastAsia="Canva Sans" w:hAnsi="Canva Sans" w:cs="Canva Sans"/>
          <w:color w:val="000000"/>
          <w:sz w:val="24"/>
          <w:szCs w:val="24"/>
        </w:rPr>
        <w:t xml:space="preserve"> housing, or retention bonuses that city employers simply don't offer at </w:t>
      </w:r>
      <w:r w:rsidR="004616D5">
        <w:rPr>
          <w:rFonts w:ascii="Canva Sans" w:eastAsia="Canva Sans" w:hAnsi="Canva Sans" w:cs="Canva Sans"/>
          <w:color w:val="000000"/>
          <w:sz w:val="24"/>
          <w:szCs w:val="24"/>
        </w:rPr>
        <w:t xml:space="preserve">the </w:t>
      </w:r>
      <w:r>
        <w:rPr>
          <w:rFonts w:ascii="Canva Sans" w:eastAsia="Canva Sans" w:hAnsi="Canva Sans" w:cs="Canva Sans"/>
          <w:color w:val="000000"/>
          <w:sz w:val="24"/>
          <w:szCs w:val="24"/>
        </w:rPr>
        <w:t xml:space="preserve">entry level. </w:t>
      </w:r>
    </w:p>
    <w:p w:rsidR="001C1218" w:rsidRDefault="00AD3845">
      <w:pPr>
        <w:spacing w:before="120" w:after="120" w:line="336" w:lineRule="auto"/>
      </w:pPr>
      <w:r>
        <w:rPr>
          <w:rFonts w:ascii="Canva Sans" w:eastAsia="Canva Sans" w:hAnsi="Canva Sans" w:cs="Canva Sans"/>
          <w:color w:val="000000"/>
          <w:sz w:val="24"/>
          <w:szCs w:val="24"/>
        </w:rPr>
        <w:t xml:space="preserve">The spread of </w:t>
      </w:r>
      <w:r w:rsidRPr="00A93E49">
        <w:rPr>
          <w:rFonts w:ascii="Canva Sans" w:eastAsia="Canva Sans" w:hAnsi="Canva Sans" w:cs="Canva Sans"/>
          <w:color w:val="000000"/>
          <w:sz w:val="24"/>
          <w:szCs w:val="24"/>
          <w:highlight w:val="green"/>
        </w:rPr>
        <w:t>entry level jobs Australia</w:t>
      </w:r>
      <w:r>
        <w:rPr>
          <w:rFonts w:ascii="Canva Sans" w:eastAsia="Canva Sans" w:hAnsi="Canva Sans" w:cs="Canva Sans"/>
          <w:color w:val="000000"/>
          <w:sz w:val="24"/>
          <w:szCs w:val="24"/>
        </w:rPr>
        <w:t xml:space="preserve"> has across regional areas has also grown since 2023, particularly in aged care, civil construction, and primary education sectors that are short-staffed and actively recruiting. If you have flexibility on location, it's worth running the real numbers befo</w:t>
      </w:r>
      <w:r>
        <w:rPr>
          <w:rFonts w:ascii="Canva Sans" w:eastAsia="Canva Sans" w:hAnsi="Canva Sans" w:cs="Canva Sans"/>
          <w:color w:val="000000"/>
          <w:sz w:val="24"/>
          <w:szCs w:val="24"/>
        </w:rPr>
        <w:t xml:space="preserve">re defaulting to the city. </w:t>
      </w:r>
    </w:p>
    <w:p w:rsidR="001C1218" w:rsidRDefault="00AD3845">
      <w:pPr>
        <w:spacing w:before="120" w:after="120" w:line="336" w:lineRule="auto"/>
      </w:pPr>
      <w:r>
        <w:rPr>
          <w:rFonts w:ascii="Canva Sans Bold" w:eastAsia="Canva Sans Bold" w:hAnsi="Canva Sans Bold" w:cs="Canva Sans Bold"/>
          <w:b/>
          <w:bCs/>
          <w:color w:val="000000"/>
          <w:sz w:val="36"/>
          <w:szCs w:val="36"/>
        </w:rPr>
        <w:t xml:space="preserve">Your CV Might Be the Reason You're Not Hearing Back </w:t>
      </w:r>
    </w:p>
    <w:p w:rsidR="001C1218" w:rsidRDefault="00AD3845">
      <w:pPr>
        <w:spacing w:before="120" w:after="120" w:line="336" w:lineRule="auto"/>
      </w:pPr>
      <w:r>
        <w:rPr>
          <w:rFonts w:ascii="Canva Sans" w:eastAsia="Canva Sans" w:hAnsi="Canva Sans" w:cs="Canva Sans"/>
          <w:color w:val="000000"/>
          <w:sz w:val="24"/>
          <w:szCs w:val="24"/>
        </w:rPr>
        <w:t xml:space="preserve">Most entry-level candidates don't have a skills problem. They have a presentation problem and it's costing them interviews they actually qualified for. </w:t>
      </w:r>
    </w:p>
    <w:p w:rsidR="001C1218" w:rsidRDefault="00AD3845">
      <w:pPr>
        <w:spacing w:before="120" w:after="120" w:line="336" w:lineRule="auto"/>
      </w:pPr>
      <w:r>
        <w:rPr>
          <w:rFonts w:ascii="Canva Sans" w:eastAsia="Canva Sans" w:hAnsi="Canva Sans" w:cs="Canva Sans"/>
          <w:color w:val="000000"/>
          <w:sz w:val="24"/>
          <w:szCs w:val="24"/>
        </w:rPr>
        <w:t xml:space="preserve">Australian recruiters </w:t>
      </w:r>
      <w:r>
        <w:rPr>
          <w:rFonts w:ascii="Canva Sans" w:eastAsia="Canva Sans" w:hAnsi="Canva Sans" w:cs="Canva Sans"/>
          <w:color w:val="000000"/>
          <w:sz w:val="24"/>
          <w:szCs w:val="24"/>
        </w:rPr>
        <w:t xml:space="preserve">spend six to eight seconds on a first CV scan. If your layout is cluttered, your experience isn't framed around outcomes, or your document isn't ATS-compatible, you're out before anyone reads a word about you. </w:t>
      </w:r>
    </w:p>
    <w:p w:rsidR="001C1218" w:rsidRDefault="00AD3845">
      <w:pPr>
        <w:spacing w:before="120" w:after="120" w:line="336" w:lineRule="auto"/>
      </w:pPr>
      <w:r>
        <w:rPr>
          <w:rFonts w:ascii="Canva Sans Bold" w:eastAsia="Canva Sans Bold" w:hAnsi="Canva Sans Bold" w:cs="Canva Sans Bold"/>
          <w:b/>
          <w:bCs/>
          <w:color w:val="000000"/>
          <w:sz w:val="24"/>
          <w:szCs w:val="24"/>
        </w:rPr>
        <w:t>A few things that catch graduates off guard w</w:t>
      </w:r>
      <w:r>
        <w:rPr>
          <w:rFonts w:ascii="Canva Sans Bold" w:eastAsia="Canva Sans Bold" w:hAnsi="Canva Sans Bold" w:cs="Canva Sans Bold"/>
          <w:b/>
          <w:bCs/>
          <w:color w:val="000000"/>
          <w:sz w:val="24"/>
          <w:szCs w:val="24"/>
        </w:rPr>
        <w:t>ith Australian CV standards:</w:t>
      </w:r>
      <w:r>
        <w:rPr>
          <w:rFonts w:ascii="Canva Sans" w:eastAsia="Canva Sans" w:hAnsi="Canva Sans" w:cs="Canva Sans"/>
          <w:color w:val="000000"/>
          <w:sz w:val="24"/>
          <w:szCs w:val="24"/>
        </w:rPr>
        <w:t xml:space="preserve"> </w:t>
      </w:r>
    </w:p>
    <w:p w:rsidR="001C1218" w:rsidRDefault="00AD3845">
      <w:pPr>
        <w:numPr>
          <w:ilvl w:val="0"/>
          <w:numId w:val="3"/>
        </w:numPr>
        <w:spacing w:after="0" w:line="336" w:lineRule="auto"/>
      </w:pPr>
      <w:r>
        <w:rPr>
          <w:rFonts w:ascii="Canva Sans" w:eastAsia="Canva Sans" w:hAnsi="Canva Sans" w:cs="Canva Sans"/>
          <w:color w:val="000000"/>
          <w:sz w:val="24"/>
          <w:szCs w:val="24"/>
        </w:rPr>
        <w:t>Functio</w:t>
      </w:r>
      <w:r w:rsidR="004616D5">
        <w:rPr>
          <w:rFonts w:ascii="Canva Sans" w:eastAsia="Canva Sans" w:hAnsi="Canva Sans" w:cs="Canva Sans"/>
          <w:color w:val="000000"/>
          <w:sz w:val="24"/>
          <w:szCs w:val="24"/>
        </w:rPr>
        <w:t>nal CVs don't perform well here. R</w:t>
      </w:r>
      <w:r>
        <w:rPr>
          <w:rFonts w:ascii="Canva Sans" w:eastAsia="Canva Sans" w:hAnsi="Canva Sans" w:cs="Canva Sans"/>
          <w:color w:val="000000"/>
          <w:sz w:val="24"/>
          <w:szCs w:val="24"/>
        </w:rPr>
        <w:t xml:space="preserve">everse chronological is the expected format </w:t>
      </w:r>
    </w:p>
    <w:p w:rsidR="001C1218" w:rsidRDefault="00AD3845">
      <w:pPr>
        <w:numPr>
          <w:ilvl w:val="0"/>
          <w:numId w:val="3"/>
        </w:numPr>
        <w:spacing w:after="0" w:line="336" w:lineRule="auto"/>
      </w:pPr>
      <w:r>
        <w:rPr>
          <w:rFonts w:ascii="Canva Sans" w:eastAsia="Canva Sans" w:hAnsi="Canva Sans" w:cs="Canva Sans"/>
          <w:color w:val="000000"/>
          <w:sz w:val="24"/>
          <w:szCs w:val="24"/>
        </w:rPr>
        <w:t xml:space="preserve">A professional summary at the top is standard, not optional </w:t>
      </w:r>
    </w:p>
    <w:p w:rsidR="001C1218" w:rsidRDefault="00AD3845">
      <w:pPr>
        <w:numPr>
          <w:ilvl w:val="0"/>
          <w:numId w:val="3"/>
        </w:numPr>
        <w:spacing w:after="0" w:line="336" w:lineRule="auto"/>
      </w:pPr>
      <w:r>
        <w:rPr>
          <w:rFonts w:ascii="Canva Sans" w:eastAsia="Canva Sans" w:hAnsi="Canva Sans" w:cs="Canva Sans"/>
          <w:color w:val="000000"/>
          <w:sz w:val="24"/>
          <w:szCs w:val="24"/>
        </w:rPr>
        <w:t>Listing referees as "available on request" reads as outdated to most hiring man</w:t>
      </w:r>
      <w:r>
        <w:rPr>
          <w:rFonts w:ascii="Canva Sans" w:eastAsia="Canva Sans" w:hAnsi="Canva Sans" w:cs="Canva Sans"/>
          <w:color w:val="000000"/>
          <w:sz w:val="24"/>
          <w:szCs w:val="24"/>
        </w:rPr>
        <w:t xml:space="preserve">agers </w:t>
      </w:r>
    </w:p>
    <w:p w:rsidR="001C1218" w:rsidRPr="004616D5" w:rsidRDefault="004616D5">
      <w:pPr>
        <w:numPr>
          <w:ilvl w:val="0"/>
          <w:numId w:val="3"/>
        </w:numPr>
        <w:spacing w:after="0" w:line="336" w:lineRule="auto"/>
      </w:pPr>
      <w:r>
        <w:rPr>
          <w:rFonts w:ascii="Canva Sans" w:eastAsia="Canva Sans" w:hAnsi="Canva Sans" w:cs="Canva Sans"/>
          <w:color w:val="000000"/>
          <w:sz w:val="24"/>
          <w:szCs w:val="24"/>
        </w:rPr>
        <w:t>File formatting matters. A</w:t>
      </w:r>
      <w:r w:rsidR="00AD3845">
        <w:rPr>
          <w:rFonts w:ascii="Canva Sans" w:eastAsia="Canva Sans" w:hAnsi="Canva Sans" w:cs="Canva Sans"/>
          <w:color w:val="000000"/>
          <w:sz w:val="24"/>
          <w:szCs w:val="24"/>
        </w:rPr>
        <w:t xml:space="preserve"> poorly converted PDF can break ATS parsing entirely </w:t>
      </w:r>
    </w:p>
    <w:p w:rsidR="004616D5" w:rsidRDefault="004616D5" w:rsidP="004616D5">
      <w:pPr>
        <w:spacing w:after="0" w:line="336" w:lineRule="auto"/>
        <w:ind w:left="400"/>
        <w:rPr>
          <w:rFonts w:ascii="Canva Sans" w:eastAsia="Canva Sans" w:hAnsi="Canva Sans" w:cs="Canva Sans"/>
          <w:color w:val="000000"/>
          <w:sz w:val="24"/>
          <w:szCs w:val="24"/>
        </w:rPr>
      </w:pPr>
    </w:p>
    <w:p w:rsidR="004616D5" w:rsidRDefault="004616D5" w:rsidP="004616D5">
      <w:pPr>
        <w:spacing w:after="0" w:line="336" w:lineRule="auto"/>
        <w:ind w:left="400"/>
      </w:pPr>
    </w:p>
    <w:p w:rsidR="004616D5" w:rsidRDefault="00AD3845">
      <w:pPr>
        <w:spacing w:before="120" w:after="120" w:line="336" w:lineRule="auto"/>
        <w:rPr>
          <w:rFonts w:ascii="Canva Sans" w:eastAsia="Canva Sans" w:hAnsi="Canva Sans" w:cs="Canva Sans"/>
          <w:color w:val="000000"/>
          <w:sz w:val="24"/>
          <w:szCs w:val="24"/>
        </w:rPr>
      </w:pPr>
      <w:r>
        <w:rPr>
          <w:rFonts w:ascii="Canva Sans Bold" w:eastAsia="Canva Sans Bold" w:hAnsi="Canva Sans Bold" w:cs="Canva Sans Bold"/>
          <w:b/>
          <w:bCs/>
          <w:color w:val="000000"/>
          <w:sz w:val="24"/>
          <w:szCs w:val="24"/>
        </w:rPr>
        <w:lastRenderedPageBreak/>
        <w:t>The real issue isn't experience — it's framing.</w:t>
      </w:r>
      <w:r>
        <w:rPr>
          <w:rFonts w:ascii="Canva Sans" w:eastAsia="Canva Sans" w:hAnsi="Canva Sans" w:cs="Canva Sans"/>
          <w:color w:val="000000"/>
          <w:sz w:val="24"/>
          <w:szCs w:val="24"/>
        </w:rPr>
        <w:t xml:space="preserve"> </w:t>
      </w:r>
    </w:p>
    <w:p w:rsidR="001C1218" w:rsidRDefault="00AD3845">
      <w:pPr>
        <w:spacing w:before="120" w:after="120" w:line="336" w:lineRule="auto"/>
      </w:pPr>
      <w:r>
        <w:rPr>
          <w:rFonts w:ascii="Canva Sans" w:eastAsia="Canva Sans" w:hAnsi="Canva Sans" w:cs="Canva Sans"/>
          <w:color w:val="000000"/>
          <w:sz w:val="24"/>
          <w:szCs w:val="24"/>
        </w:rPr>
        <w:t>Most graduates have more to show than their CV communicates. Internships, university projects, part-time roles, and trans</w:t>
      </w:r>
      <w:r>
        <w:rPr>
          <w:rFonts w:ascii="Canva Sans" w:eastAsia="Canva Sans" w:hAnsi="Canva Sans" w:cs="Canva Sans"/>
          <w:color w:val="000000"/>
          <w:sz w:val="24"/>
          <w:szCs w:val="24"/>
        </w:rPr>
        <w:t xml:space="preserve">ferable skills all count, they just need to be positioned correctly for the Australian market. </w:t>
      </w:r>
    </w:p>
    <w:p w:rsidR="001C1218" w:rsidRDefault="00AD3845">
      <w:pPr>
        <w:spacing w:before="120" w:after="120" w:line="336" w:lineRule="auto"/>
      </w:pPr>
      <w:r>
        <w:rPr>
          <w:rFonts w:ascii="Canva Sans" w:eastAsia="Canva Sans" w:hAnsi="Canva Sans" w:cs="Canva Sans"/>
          <w:color w:val="000000"/>
          <w:sz w:val="24"/>
          <w:szCs w:val="24"/>
        </w:rPr>
        <w:t xml:space="preserve">This is where an </w:t>
      </w:r>
      <w:r>
        <w:rPr>
          <w:rFonts w:ascii="Canva Sans" w:eastAsia="Canva Sans" w:hAnsi="Canva Sans" w:cs="Canva Sans"/>
          <w:color w:val="000000"/>
          <w:sz w:val="24"/>
          <w:szCs w:val="24"/>
          <w:highlight w:val="yellow"/>
        </w:rPr>
        <w:t>entry level resume writing service Australia</w:t>
      </w:r>
      <w:r>
        <w:rPr>
          <w:rFonts w:ascii="Canva Sans" w:eastAsia="Canva Sans" w:hAnsi="Canva Sans" w:cs="Canva Sans"/>
          <w:color w:val="000000"/>
          <w:sz w:val="24"/>
          <w:szCs w:val="24"/>
        </w:rPr>
        <w:t xml:space="preserve"> candidates use makes a practical difference, not by padding your background, but by presenting wha</w:t>
      </w:r>
      <w:r>
        <w:rPr>
          <w:rFonts w:ascii="Canva Sans" w:eastAsia="Canva Sans" w:hAnsi="Canva Sans" w:cs="Canva Sans"/>
          <w:color w:val="000000"/>
          <w:sz w:val="24"/>
          <w:szCs w:val="24"/>
        </w:rPr>
        <w:t xml:space="preserve">t's already there in a way local recruiters </w:t>
      </w:r>
      <w:proofErr w:type="spellStart"/>
      <w:r>
        <w:rPr>
          <w:rFonts w:ascii="Canva Sans" w:eastAsia="Canva Sans" w:hAnsi="Canva Sans" w:cs="Canva Sans"/>
          <w:color w:val="000000"/>
          <w:sz w:val="24"/>
          <w:szCs w:val="24"/>
        </w:rPr>
        <w:t>recognise</w:t>
      </w:r>
      <w:proofErr w:type="spellEnd"/>
      <w:r>
        <w:rPr>
          <w:rFonts w:ascii="Canva Sans" w:eastAsia="Canva Sans" w:hAnsi="Canva Sans" w:cs="Canva Sans"/>
          <w:color w:val="000000"/>
          <w:sz w:val="24"/>
          <w:szCs w:val="24"/>
        </w:rPr>
        <w:t xml:space="preserve"> and respond to. </w:t>
      </w:r>
    </w:p>
    <w:p w:rsidR="001C1218" w:rsidRDefault="00AD3845">
      <w:pPr>
        <w:spacing w:before="120" w:after="120" w:line="336" w:lineRule="auto"/>
      </w:pPr>
      <w:r>
        <w:rPr>
          <w:rFonts w:ascii="Canva Sans" w:eastAsia="Canva Sans" w:hAnsi="Canva Sans" w:cs="Canva Sans"/>
          <w:color w:val="000000"/>
          <w:sz w:val="24"/>
          <w:szCs w:val="24"/>
        </w:rPr>
        <w:t>For fresh graduates specifically, a graduate CV writing service Australia professionals recommend goes beyond layout, it reframes your academic work, placements, and skills as genuine w</w:t>
      </w:r>
      <w:r>
        <w:rPr>
          <w:rFonts w:ascii="Canva Sans" w:eastAsia="Canva Sans" w:hAnsi="Canva Sans" w:cs="Canva Sans"/>
          <w:color w:val="000000"/>
          <w:sz w:val="24"/>
          <w:szCs w:val="24"/>
        </w:rPr>
        <w:t xml:space="preserve">ork-ready experience rather than filler content. </w:t>
      </w:r>
    </w:p>
    <w:p w:rsidR="001C1218" w:rsidRDefault="00AD3845" w:rsidP="004616D5">
      <w:pPr>
        <w:spacing w:before="120" w:after="120" w:line="336" w:lineRule="auto"/>
        <w:jc w:val="center"/>
      </w:pPr>
      <w:r>
        <w:rPr>
          <w:rFonts w:ascii="Canva Sans Bold" w:eastAsia="Canva Sans Bold" w:hAnsi="Canva Sans Bold" w:cs="Canva Sans Bold"/>
          <w:b/>
          <w:bCs/>
          <w:color w:val="000000"/>
          <w:sz w:val="36"/>
          <w:szCs w:val="36"/>
        </w:rPr>
        <w:t>FAQs:</w:t>
      </w:r>
    </w:p>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Q: What is the average starting salary for entry-level jobs in Australia? </w:t>
      </w:r>
    </w:p>
    <w:p w:rsidR="001C1218" w:rsidRDefault="00AD3845">
      <w:pPr>
        <w:spacing w:before="120" w:after="120" w:line="336" w:lineRule="auto"/>
      </w:pPr>
      <w:r>
        <w:rPr>
          <w:rFonts w:ascii="Canva Sans" w:eastAsia="Canva Sans" w:hAnsi="Canva Sans" w:cs="Canva Sans"/>
          <w:color w:val="000000"/>
          <w:sz w:val="24"/>
          <w:szCs w:val="24"/>
        </w:rPr>
        <w:t xml:space="preserve"> Most roles start between $45,000 and $72,000</w:t>
      </w:r>
      <w:r w:rsidR="004616D5">
        <w:rPr>
          <w:rFonts w:ascii="Canva Sans" w:eastAsia="Canva Sans" w:hAnsi="Canva Sans" w:cs="Canva Sans"/>
          <w:color w:val="000000"/>
          <w:sz w:val="24"/>
          <w:szCs w:val="24"/>
        </w:rPr>
        <w:t>,</w:t>
      </w:r>
      <w:r>
        <w:rPr>
          <w:rFonts w:ascii="Canva Sans" w:eastAsia="Canva Sans" w:hAnsi="Canva Sans" w:cs="Canva Sans"/>
          <w:color w:val="000000"/>
          <w:sz w:val="24"/>
          <w:szCs w:val="24"/>
        </w:rPr>
        <w:t xml:space="preserve"> depending on the industry and location. Healthcare, tech, and trades sit highe</w:t>
      </w:r>
      <w:r w:rsidR="004616D5">
        <w:rPr>
          <w:rFonts w:ascii="Canva Sans" w:eastAsia="Canva Sans" w:hAnsi="Canva Sans" w:cs="Canva Sans"/>
          <w:color w:val="000000"/>
          <w:sz w:val="24"/>
          <w:szCs w:val="24"/>
        </w:rPr>
        <w:t>r. A</w:t>
      </w:r>
      <w:r>
        <w:rPr>
          <w:rFonts w:ascii="Canva Sans" w:eastAsia="Canva Sans" w:hAnsi="Canva Sans" w:cs="Canva Sans"/>
          <w:color w:val="000000"/>
          <w:sz w:val="24"/>
          <w:szCs w:val="24"/>
        </w:rPr>
        <w:t xml:space="preserve">dmin and customer service roles generally start lower. </w:t>
      </w:r>
    </w:p>
    <w:p w:rsidR="001C1218" w:rsidRDefault="00AD3845">
      <w:pPr>
        <w:spacing w:before="120" w:after="120" w:line="336" w:lineRule="auto"/>
      </w:pPr>
      <w:r>
        <w:rPr>
          <w:rFonts w:ascii="Canva Sans Bold" w:eastAsia="Canva Sans Bold" w:hAnsi="Canva Sans Bold" w:cs="Canva Sans Bold"/>
          <w:b/>
          <w:bCs/>
          <w:color w:val="000000"/>
          <w:sz w:val="24"/>
          <w:szCs w:val="24"/>
        </w:rPr>
        <w:t xml:space="preserve">Q: Is a graduate CV writing service in Australia worth it? </w:t>
      </w:r>
    </w:p>
    <w:p w:rsidR="001C1218" w:rsidRDefault="00AD3845">
      <w:pPr>
        <w:spacing w:before="120" w:after="120" w:line="336" w:lineRule="auto"/>
      </w:pPr>
      <w:r>
        <w:rPr>
          <w:rFonts w:ascii="Canva Sans" w:eastAsia="Canva Sans" w:hAnsi="Canva Sans" w:cs="Canva Sans"/>
          <w:color w:val="000000"/>
          <w:sz w:val="24"/>
          <w:szCs w:val="24"/>
        </w:rPr>
        <w:t xml:space="preserve">If you're applying consistently but not hearing back, your CV is likely the problem. A professional service helps frame your experience </w:t>
      </w:r>
      <w:r w:rsidR="004616D5">
        <w:rPr>
          <w:rFonts w:ascii="Canva Sans" w:eastAsia="Canva Sans" w:hAnsi="Canva Sans" w:cs="Canva Sans"/>
          <w:color w:val="000000"/>
          <w:sz w:val="24"/>
          <w:szCs w:val="24"/>
        </w:rPr>
        <w:t xml:space="preserve">to Australian hiring standards, </w:t>
      </w:r>
      <w:r>
        <w:rPr>
          <w:rFonts w:ascii="Canva Sans" w:eastAsia="Canva Sans" w:hAnsi="Canva Sans" w:cs="Canva Sans"/>
          <w:color w:val="000000"/>
          <w:sz w:val="24"/>
          <w:szCs w:val="24"/>
        </w:rPr>
        <w:t xml:space="preserve">which most graduates underestimate. </w:t>
      </w:r>
    </w:p>
    <w:p w:rsidR="001C1218" w:rsidRDefault="00AD3845">
      <w:pPr>
        <w:spacing w:before="120" w:after="120" w:line="336" w:lineRule="auto"/>
      </w:pPr>
      <w:r>
        <w:rPr>
          <w:rFonts w:ascii="Canva Sans Bold" w:eastAsia="Canva Sans Bold" w:hAnsi="Canva Sans Bold" w:cs="Canva Sans Bold"/>
          <w:b/>
          <w:bCs/>
          <w:color w:val="000000"/>
          <w:sz w:val="24"/>
          <w:szCs w:val="24"/>
        </w:rPr>
        <w:t>Q: How competitive are entry-level jobs in Australia in 2026?</w:t>
      </w:r>
      <w:r>
        <w:rPr>
          <w:rFonts w:ascii="Canva Sans" w:eastAsia="Canva Sans" w:hAnsi="Canva Sans" w:cs="Canva Sans"/>
          <w:color w:val="000000"/>
          <w:sz w:val="24"/>
          <w:szCs w:val="24"/>
        </w:rPr>
        <w:t xml:space="preserve">  </w:t>
      </w:r>
    </w:p>
    <w:p w:rsidR="001C1218" w:rsidRDefault="00AD3845">
      <w:pPr>
        <w:spacing w:before="120" w:after="120" w:line="336" w:lineRule="auto"/>
        <w:rPr>
          <w:rFonts w:ascii="Canva Sans" w:eastAsia="Canva Sans" w:hAnsi="Canva Sans" w:cs="Canva Sans"/>
          <w:color w:val="000000"/>
          <w:sz w:val="24"/>
          <w:szCs w:val="24"/>
        </w:rPr>
      </w:pPr>
      <w:r>
        <w:rPr>
          <w:rFonts w:ascii="Canva Sans" w:eastAsia="Canva Sans" w:hAnsi="Canva Sans" w:cs="Canva Sans"/>
          <w:color w:val="000000"/>
          <w:sz w:val="24"/>
          <w:szCs w:val="24"/>
        </w:rPr>
        <w:t>Healthcare, trades, and tech are actively hiring. Marketing and finance are slower and more selective. Preparation before a</w:t>
      </w:r>
      <w:r>
        <w:rPr>
          <w:rFonts w:ascii="Canva Sans" w:eastAsia="Canva Sans" w:hAnsi="Canva Sans" w:cs="Canva Sans"/>
          <w:color w:val="000000"/>
          <w:sz w:val="24"/>
          <w:szCs w:val="24"/>
        </w:rPr>
        <w:t xml:space="preserve">pplying matters more than most candidates </w:t>
      </w:r>
      <w:proofErr w:type="spellStart"/>
      <w:r>
        <w:rPr>
          <w:rFonts w:ascii="Canva Sans" w:eastAsia="Canva Sans" w:hAnsi="Canva Sans" w:cs="Canva Sans"/>
          <w:color w:val="000000"/>
          <w:sz w:val="24"/>
          <w:szCs w:val="24"/>
        </w:rPr>
        <w:t>realise</w:t>
      </w:r>
      <w:proofErr w:type="spellEnd"/>
      <w:r>
        <w:rPr>
          <w:rFonts w:ascii="Canva Sans" w:eastAsia="Canva Sans" w:hAnsi="Canva Sans" w:cs="Canva Sans"/>
          <w:color w:val="000000"/>
          <w:sz w:val="24"/>
          <w:szCs w:val="24"/>
        </w:rPr>
        <w:t xml:space="preserve">. </w:t>
      </w:r>
    </w:p>
    <w:p w:rsidR="004616D5" w:rsidRDefault="004616D5">
      <w:pPr>
        <w:spacing w:before="120" w:after="120" w:line="336" w:lineRule="auto"/>
      </w:pPr>
    </w:p>
    <w:p w:rsidR="001C1218" w:rsidRDefault="00AD3845" w:rsidP="004616D5">
      <w:pPr>
        <w:spacing w:before="120" w:after="120" w:line="336" w:lineRule="auto"/>
        <w:jc w:val="center"/>
      </w:pPr>
      <w:r>
        <w:rPr>
          <w:rFonts w:ascii="Canva Sans Bold" w:eastAsia="Canva Sans Bold" w:hAnsi="Canva Sans Bold" w:cs="Canva Sans Bold"/>
          <w:b/>
          <w:bCs/>
          <w:color w:val="000000"/>
          <w:sz w:val="36"/>
          <w:szCs w:val="36"/>
        </w:rPr>
        <w:lastRenderedPageBreak/>
        <w:t>Take the Next Step Before You Start Applying</w:t>
      </w:r>
    </w:p>
    <w:p w:rsidR="001C1218" w:rsidRDefault="00AD3845" w:rsidP="00A93E49">
      <w:pPr>
        <w:spacing w:before="120" w:after="120" w:line="336" w:lineRule="auto"/>
      </w:pPr>
      <w:r>
        <w:rPr>
          <w:rFonts w:ascii="Canva Sans" w:eastAsia="Canva Sans" w:hAnsi="Canva Sans" w:cs="Canva Sans"/>
          <w:color w:val="000000"/>
          <w:sz w:val="24"/>
          <w:szCs w:val="24"/>
        </w:rPr>
        <w:t xml:space="preserve">Most people research </w:t>
      </w:r>
      <w:r w:rsidR="00A93E49">
        <w:rPr>
          <w:rFonts w:ascii="Canva Sans" w:eastAsia="Canva Sans" w:hAnsi="Canva Sans" w:cs="Canva Sans"/>
          <w:color w:val="000000"/>
          <w:sz w:val="24"/>
          <w:szCs w:val="24"/>
        </w:rPr>
        <w:t xml:space="preserve">the </w:t>
      </w:r>
      <w:r>
        <w:rPr>
          <w:rFonts w:ascii="Canva Sans" w:eastAsia="Canva Sans" w:hAnsi="Canva Sans" w:cs="Canva Sans"/>
          <w:color w:val="000000"/>
          <w:sz w:val="24"/>
          <w:szCs w:val="24"/>
        </w:rPr>
        <w:t xml:space="preserve">starting salary </w:t>
      </w:r>
      <w:r w:rsidR="00A93E49">
        <w:rPr>
          <w:rFonts w:ascii="Canva Sans" w:eastAsia="Canva Sans" w:hAnsi="Canva Sans" w:cs="Canva Sans"/>
          <w:color w:val="000000"/>
          <w:sz w:val="24"/>
          <w:szCs w:val="24"/>
        </w:rPr>
        <w:t xml:space="preserve">of </w:t>
      </w:r>
      <w:r w:rsidR="00A93E49" w:rsidRPr="00A93E49">
        <w:rPr>
          <w:rFonts w:ascii="Canva Sans" w:eastAsia="Canva Sans" w:hAnsi="Canva Sans" w:cs="Canva Sans"/>
          <w:color w:val="000000"/>
          <w:sz w:val="24"/>
          <w:szCs w:val="24"/>
          <w:highlight w:val="green"/>
        </w:rPr>
        <w:t>entry level jobs in Australia</w:t>
      </w:r>
      <w:r>
        <w:rPr>
          <w:rFonts w:ascii="Canva Sans" w:eastAsia="Canva Sans" w:hAnsi="Canva Sans" w:cs="Canva Sans"/>
          <w:color w:val="000000"/>
          <w:sz w:val="24"/>
          <w:szCs w:val="24"/>
        </w:rPr>
        <w:t xml:space="preserve">, find a role they want, and apply with a CV they haven't looked at critically in months. That's where the </w:t>
      </w:r>
      <w:r>
        <w:rPr>
          <w:rFonts w:ascii="Canva Sans" w:eastAsia="Canva Sans" w:hAnsi="Canva Sans" w:cs="Canva Sans"/>
          <w:color w:val="000000"/>
          <w:sz w:val="24"/>
          <w:szCs w:val="24"/>
        </w:rPr>
        <w:t xml:space="preserve">process quietly breaks down. </w:t>
      </w:r>
    </w:p>
    <w:p w:rsidR="001C1218" w:rsidRDefault="00AD3845">
      <w:pPr>
        <w:spacing w:before="120" w:after="120" w:line="336" w:lineRule="auto"/>
      </w:pPr>
      <w:r>
        <w:rPr>
          <w:rFonts w:ascii="Canva Sans" w:eastAsia="Canva Sans" w:hAnsi="Canva Sans" w:cs="Canva Sans"/>
          <w:color w:val="000000"/>
          <w:sz w:val="24"/>
          <w:szCs w:val="24"/>
        </w:rPr>
        <w:t xml:space="preserve">The market has openings. The roles are there. What separates candidates who hear back from those who don't is rarely </w:t>
      </w:r>
      <w:proofErr w:type="gramStart"/>
      <w:r>
        <w:rPr>
          <w:rFonts w:ascii="Canva Sans" w:eastAsia="Canva Sans" w:hAnsi="Canva Sans" w:cs="Canva Sans"/>
          <w:color w:val="000000"/>
          <w:sz w:val="24"/>
          <w:szCs w:val="24"/>
        </w:rPr>
        <w:t>experience.</w:t>
      </w:r>
      <w:proofErr w:type="gramEnd"/>
      <w:r>
        <w:rPr>
          <w:rFonts w:ascii="Canva Sans" w:eastAsia="Canva Sans" w:hAnsi="Canva Sans" w:cs="Canva Sans"/>
          <w:color w:val="000000"/>
          <w:sz w:val="24"/>
          <w:szCs w:val="24"/>
        </w:rPr>
        <w:t xml:space="preserve"> </w:t>
      </w:r>
      <w:proofErr w:type="gramStart"/>
      <w:r>
        <w:rPr>
          <w:rFonts w:ascii="Canva Sans" w:eastAsia="Canva Sans" w:hAnsi="Canva Sans" w:cs="Canva Sans"/>
          <w:color w:val="000000"/>
          <w:sz w:val="24"/>
          <w:szCs w:val="24"/>
        </w:rPr>
        <w:t>I</w:t>
      </w:r>
      <w:r>
        <w:rPr>
          <w:rFonts w:ascii="Canva Sans" w:eastAsia="Canva Sans" w:hAnsi="Canva Sans" w:cs="Canva Sans"/>
          <w:color w:val="000000"/>
          <w:sz w:val="24"/>
          <w:szCs w:val="24"/>
        </w:rPr>
        <w:t>t's</w:t>
      </w:r>
      <w:proofErr w:type="gramEnd"/>
      <w:r>
        <w:rPr>
          <w:rFonts w:ascii="Canva Sans" w:eastAsia="Canva Sans" w:hAnsi="Canva Sans" w:cs="Canva Sans"/>
          <w:color w:val="000000"/>
          <w:sz w:val="24"/>
          <w:szCs w:val="24"/>
        </w:rPr>
        <w:t xml:space="preserve"> how they've presented themselves before anyone picks up the phone. </w:t>
      </w:r>
    </w:p>
    <w:p w:rsidR="001C1218" w:rsidRDefault="00AD3845">
      <w:pPr>
        <w:spacing w:before="120" w:after="120" w:line="336" w:lineRule="auto"/>
        <w:rPr>
          <w:rFonts w:ascii="Canva Sans" w:eastAsia="Canva Sans" w:hAnsi="Canva Sans" w:cs="Canva Sans"/>
          <w:color w:val="000000"/>
          <w:sz w:val="24"/>
          <w:szCs w:val="24"/>
        </w:rPr>
      </w:pPr>
      <w:r>
        <w:rPr>
          <w:rFonts w:ascii="Canva Sans" w:eastAsia="Canva Sans" w:hAnsi="Canva Sans" w:cs="Canva Sans"/>
          <w:color w:val="000000"/>
          <w:sz w:val="24"/>
          <w:szCs w:val="24"/>
        </w:rPr>
        <w:t>If you're serious about landing the right role at the right number, getting your application right before you start sending it out is the most practical move you can make. A professional entry l</w:t>
      </w:r>
      <w:bookmarkStart w:id="0" w:name="_GoBack"/>
      <w:bookmarkEnd w:id="0"/>
      <w:r>
        <w:rPr>
          <w:rFonts w:ascii="Canva Sans" w:eastAsia="Canva Sans" w:hAnsi="Canva Sans" w:cs="Canva Sans"/>
          <w:color w:val="000000"/>
          <w:sz w:val="24"/>
          <w:szCs w:val="24"/>
        </w:rPr>
        <w:t>evel resume writing service Australia job seekers trust can he</w:t>
      </w:r>
      <w:r>
        <w:rPr>
          <w:rFonts w:ascii="Canva Sans" w:eastAsia="Canva Sans" w:hAnsi="Canva Sans" w:cs="Canva Sans"/>
          <w:color w:val="000000"/>
          <w:sz w:val="24"/>
          <w:szCs w:val="24"/>
        </w:rPr>
        <w:t xml:space="preserve">lp you walk into that first offer prepared, not guessing. </w:t>
      </w:r>
    </w:p>
    <w:p w:rsidR="00A93E49" w:rsidRDefault="00A93E49">
      <w:pPr>
        <w:spacing w:before="120" w:after="120" w:line="336" w:lineRule="auto"/>
        <w:rPr>
          <w:rFonts w:ascii="Canva Sans" w:eastAsia="Canva Sans" w:hAnsi="Canva Sans" w:cs="Canva Sans"/>
          <w:color w:val="000000"/>
          <w:sz w:val="24"/>
          <w:szCs w:val="24"/>
        </w:rPr>
      </w:pPr>
    </w:p>
    <w:p w:rsidR="00A93E49" w:rsidRDefault="00A93E49">
      <w:pPr>
        <w:spacing w:before="120" w:after="120" w:line="336" w:lineRule="auto"/>
        <w:rPr>
          <w:rFonts w:ascii="Canva Sans" w:eastAsia="Canva Sans" w:hAnsi="Canva Sans" w:cs="Canva Sans"/>
          <w:color w:val="000000"/>
          <w:sz w:val="24"/>
          <w:szCs w:val="24"/>
        </w:rPr>
      </w:pPr>
    </w:p>
    <w:p w:rsidR="00A93E49" w:rsidRDefault="00A93E49">
      <w:pPr>
        <w:spacing w:before="120" w:after="120" w:line="336" w:lineRule="auto"/>
        <w:rPr>
          <w:rFonts w:ascii="Canva Sans" w:eastAsia="Canva Sans" w:hAnsi="Canva Sans" w:cs="Canva Sans"/>
          <w:color w:val="000000"/>
          <w:sz w:val="24"/>
          <w:szCs w:val="24"/>
        </w:rPr>
      </w:pPr>
    </w:p>
    <w:p w:rsidR="004616D5" w:rsidRDefault="004616D5">
      <w:pPr>
        <w:spacing w:before="120" w:after="120" w:line="336" w:lineRule="auto"/>
        <w:rPr>
          <w:rFonts w:ascii="Canva Sans" w:eastAsia="Canva Sans" w:hAnsi="Canva Sans" w:cs="Canva Sans"/>
          <w:color w:val="000000"/>
          <w:sz w:val="24"/>
          <w:szCs w:val="24"/>
        </w:rPr>
      </w:pPr>
    </w:p>
    <w:p w:rsidR="004616D5" w:rsidRDefault="004616D5">
      <w:pPr>
        <w:spacing w:before="120" w:after="120" w:line="336" w:lineRule="auto"/>
        <w:rPr>
          <w:rFonts w:ascii="Canva Sans" w:eastAsia="Canva Sans" w:hAnsi="Canva Sans" w:cs="Canva Sans"/>
          <w:color w:val="000000"/>
          <w:sz w:val="24"/>
          <w:szCs w:val="24"/>
        </w:rPr>
      </w:pPr>
    </w:p>
    <w:p w:rsidR="004616D5" w:rsidRDefault="004616D5">
      <w:pPr>
        <w:spacing w:before="120" w:after="120" w:line="336" w:lineRule="auto"/>
        <w:rPr>
          <w:rFonts w:ascii="Canva Sans" w:eastAsia="Canva Sans" w:hAnsi="Canva Sans" w:cs="Canva Sans"/>
          <w:color w:val="000000"/>
          <w:sz w:val="24"/>
          <w:szCs w:val="24"/>
        </w:rPr>
      </w:pPr>
    </w:p>
    <w:p w:rsidR="004616D5" w:rsidRDefault="004616D5">
      <w:pPr>
        <w:spacing w:before="120" w:after="120" w:line="336" w:lineRule="auto"/>
        <w:rPr>
          <w:rFonts w:ascii="Canva Sans" w:eastAsia="Canva Sans" w:hAnsi="Canva Sans" w:cs="Canva Sans"/>
          <w:color w:val="000000"/>
          <w:sz w:val="24"/>
          <w:szCs w:val="24"/>
        </w:rPr>
      </w:pPr>
    </w:p>
    <w:p w:rsidR="00A93E49" w:rsidRDefault="00A93E49">
      <w:pPr>
        <w:spacing w:before="120" w:after="120" w:line="336" w:lineRule="auto"/>
      </w:pPr>
    </w:p>
    <w:p w:rsidR="001C1218" w:rsidRDefault="00AD3845">
      <w:pPr>
        <w:spacing w:before="120" w:after="120"/>
        <w:jc w:val="center"/>
      </w:pPr>
      <w:r>
        <w:rPr>
          <w:noProof/>
        </w:rPr>
        <w:lastRenderedPageBreak/>
        <w:drawing>
          <wp:inline distT="0" distB="0" distL="0" distR="0">
            <wp:extent cx="5734050" cy="2479976"/>
            <wp:effectExtent l="0" t="0" r="0" b="0"/>
            <wp:docPr id="1" name="Drawing 0" descr="b11d9e6eb0cc729cc7d70ab935d32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11d9e6eb0cc729cc7d70ab935d32991.png"/>
                    <pic:cNvPicPr>
                      <a:picLocks noChangeAspect="1"/>
                    </pic:cNvPicPr>
                  </pic:nvPicPr>
                  <pic:blipFill>
                    <a:blip r:embed="rId5"/>
                    <a:stretch>
                      <a:fillRect/>
                    </a:stretch>
                  </pic:blipFill>
                  <pic:spPr>
                    <a:xfrm>
                      <a:off x="0" y="0"/>
                      <a:ext cx="5734050" cy="2479976"/>
                    </a:xfrm>
                    <a:prstGeom prst="rect">
                      <a:avLst/>
                    </a:prstGeom>
                  </pic:spPr>
                </pic:pic>
              </a:graphicData>
            </a:graphic>
          </wp:inline>
        </w:drawing>
      </w:r>
    </w:p>
    <w:p w:rsidR="001C1218" w:rsidRDefault="00AD3845">
      <w:pPr>
        <w:spacing w:before="120" w:after="120" w:line="336" w:lineRule="auto"/>
      </w:pPr>
      <w:r>
        <w:rPr>
          <w:rFonts w:ascii="Canva Sans" w:eastAsia="Canva Sans" w:hAnsi="Canva Sans" w:cs="Canva Sans"/>
          <w:color w:val="000000"/>
          <w:sz w:val="24"/>
          <w:szCs w:val="24"/>
        </w:rPr>
        <w:t xml:space="preserve"> </w:t>
      </w:r>
    </w:p>
    <w:p w:rsidR="001C1218" w:rsidRDefault="00AD3845">
      <w:pPr>
        <w:spacing w:before="120" w:after="120"/>
        <w:jc w:val="center"/>
      </w:pPr>
      <w:r>
        <w:rPr>
          <w:noProof/>
        </w:rPr>
        <w:drawing>
          <wp:inline distT="0" distB="0" distL="0" distR="0">
            <wp:extent cx="5734050" cy="2953035"/>
            <wp:effectExtent l="0" t="0" r="0" b="0"/>
            <wp:docPr id="2" name="Drawing 1" descr="ba6c4ac49fb97f72905f53e38056cf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6c4ac49fb97f72905f53e38056cf74.png"/>
                    <pic:cNvPicPr>
                      <a:picLocks noChangeAspect="1"/>
                    </pic:cNvPicPr>
                  </pic:nvPicPr>
                  <pic:blipFill>
                    <a:blip r:embed="rId6"/>
                    <a:stretch>
                      <a:fillRect/>
                    </a:stretch>
                  </pic:blipFill>
                  <pic:spPr>
                    <a:xfrm>
                      <a:off x="0" y="0"/>
                      <a:ext cx="5734050" cy="2953035"/>
                    </a:xfrm>
                    <a:prstGeom prst="rect">
                      <a:avLst/>
                    </a:prstGeom>
                  </pic:spPr>
                </pic:pic>
              </a:graphicData>
            </a:graphic>
          </wp:inline>
        </w:drawing>
      </w:r>
    </w:p>
    <w:p w:rsidR="001C1218" w:rsidRDefault="00AD3845">
      <w:pPr>
        <w:spacing w:before="120" w:after="120" w:line="336" w:lineRule="auto"/>
      </w:pPr>
      <w:r>
        <w:rPr>
          <w:rFonts w:ascii="Canva Sans" w:eastAsia="Canva Sans" w:hAnsi="Canva Sans" w:cs="Canva Sans"/>
          <w:color w:val="000000"/>
          <w:sz w:val="24"/>
          <w:szCs w:val="24"/>
        </w:rPr>
        <w:t xml:space="preserve"> </w:t>
      </w:r>
    </w:p>
    <w:sectPr w:rsidR="001C1218">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CB29332A-9EAD-4E34-BDC8-C88140DE2AF7}"/>
    <w:embedBold r:id="rId2" w:fontKey="{61D17ABF-9C33-410F-AF92-9274F6127028}"/>
  </w:font>
  <w:font w:name="Arial">
    <w:panose1 w:val="020B0604020202020204"/>
    <w:charset w:val="00"/>
    <w:family w:val="swiss"/>
    <w:pitch w:val="variable"/>
    <w:sig w:usb0="E0002EFF" w:usb1="C000785B" w:usb2="00000009" w:usb3="00000000" w:csb0="000001FF" w:csb1="00000000"/>
  </w:font>
  <w:font w:name="Canva Sans Bold">
    <w:altName w:val="Britannic Bold"/>
    <w:charset w:val="00"/>
    <w:family w:val="auto"/>
    <w:pitch w:val="default"/>
    <w:embedBold r:id="rId3" w:fontKey="{B70247A5-E21D-4C6E-88FF-10EAD47DE96C}"/>
  </w:font>
  <w:font w:name="Canva Sans">
    <w:altName w:val="Malgun Gothic"/>
    <w:charset w:val="00"/>
    <w:family w:val="auto"/>
    <w:pitch w:val="default"/>
    <w:embedRegular r:id="rId4" w:fontKey="{816CC065-737F-44D2-B620-54A6D70CE5C0}"/>
    <w:embedBold r:id="rId5" w:fontKey="{702BAE2E-5B49-4E0D-91E0-300DC26B8AFC}"/>
  </w:font>
  <w:font w:name="Calibri Light">
    <w:panose1 w:val="020F0302020204030204"/>
    <w:charset w:val="00"/>
    <w:family w:val="swiss"/>
    <w:pitch w:val="variable"/>
    <w:sig w:usb0="E4002EFF" w:usb1="C000247B" w:usb2="00000009" w:usb3="00000000" w:csb0="000001FF" w:csb1="00000000"/>
    <w:embedRegular r:id="rId6" w:fontKey="{01B30E78-E0FB-49D8-B7C6-295BC7007FE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63644"/>
    <w:multiLevelType w:val="hybridMultilevel"/>
    <w:tmpl w:val="FF1A1A68"/>
    <w:lvl w:ilvl="0" w:tplc="7A488BE8">
      <w:start w:val="1"/>
      <w:numFmt w:val="decimal"/>
      <w:lvlText w:val="%1."/>
      <w:lvlJc w:val="left"/>
      <w:pPr>
        <w:ind w:left="400" w:hanging="360"/>
      </w:pPr>
    </w:lvl>
    <w:lvl w:ilvl="1" w:tplc="BE22937E">
      <w:start w:val="1"/>
      <w:numFmt w:val="lowerLetter"/>
      <w:lvlText w:val="%2."/>
      <w:lvlJc w:val="left"/>
      <w:pPr>
        <w:ind w:left="800" w:hanging="360"/>
      </w:pPr>
    </w:lvl>
    <w:lvl w:ilvl="2" w:tplc="ED06B7FA">
      <w:start w:val="1"/>
      <w:numFmt w:val="lowerRoman"/>
      <w:lvlText w:val="%3."/>
      <w:lvlJc w:val="right"/>
      <w:pPr>
        <w:ind w:left="1200" w:hanging="180"/>
      </w:pPr>
    </w:lvl>
    <w:lvl w:ilvl="3" w:tplc="A3CC4DE2">
      <w:start w:val="1"/>
      <w:numFmt w:val="decimal"/>
      <w:lvlText w:val="%4."/>
      <w:lvlJc w:val="left"/>
      <w:pPr>
        <w:ind w:left="1600" w:hanging="360"/>
      </w:pPr>
    </w:lvl>
    <w:lvl w:ilvl="4" w:tplc="56F21C36">
      <w:start w:val="1"/>
      <w:numFmt w:val="lowerLetter"/>
      <w:lvlText w:val="%5."/>
      <w:lvlJc w:val="left"/>
      <w:pPr>
        <w:ind w:left="2000" w:hanging="360"/>
      </w:pPr>
    </w:lvl>
    <w:lvl w:ilvl="5" w:tplc="C1C2B08C">
      <w:start w:val="1"/>
      <w:numFmt w:val="lowerRoman"/>
      <w:lvlText w:val="%6."/>
      <w:lvlJc w:val="right"/>
      <w:pPr>
        <w:ind w:left="2400" w:hanging="180"/>
      </w:pPr>
    </w:lvl>
    <w:lvl w:ilvl="6" w:tplc="95D6B24E">
      <w:start w:val="1"/>
      <w:numFmt w:val="decimal"/>
      <w:lvlText w:val="%7."/>
      <w:lvlJc w:val="left"/>
      <w:pPr>
        <w:ind w:left="2800" w:hanging="360"/>
      </w:pPr>
    </w:lvl>
    <w:lvl w:ilvl="7" w:tplc="CF5ECEE4">
      <w:start w:val="1"/>
      <w:numFmt w:val="lowerLetter"/>
      <w:lvlText w:val="%8."/>
      <w:lvlJc w:val="left"/>
      <w:pPr>
        <w:ind w:left="3200" w:hanging="360"/>
      </w:pPr>
    </w:lvl>
    <w:lvl w:ilvl="8" w:tplc="A48C362A">
      <w:numFmt w:val="decimal"/>
      <w:lvlText w:val=""/>
      <w:lvlJc w:val="left"/>
    </w:lvl>
  </w:abstractNum>
  <w:abstractNum w:abstractNumId="1">
    <w:nsid w:val="31473DDD"/>
    <w:multiLevelType w:val="hybridMultilevel"/>
    <w:tmpl w:val="17440F46"/>
    <w:lvl w:ilvl="0" w:tplc="450AE032">
      <w:start w:val="1"/>
      <w:numFmt w:val="bullet"/>
      <w:lvlText w:val=""/>
      <w:lvlJc w:val="left"/>
      <w:pPr>
        <w:ind w:left="400" w:hanging="360"/>
      </w:pPr>
      <w:rPr>
        <w:rFonts w:ascii="Symbol" w:hAnsi="Symbol"/>
      </w:rPr>
    </w:lvl>
    <w:lvl w:ilvl="1" w:tplc="8982C94E">
      <w:start w:val="1"/>
      <w:numFmt w:val="bullet"/>
      <w:lvlText w:val="o"/>
      <w:lvlJc w:val="left"/>
      <w:pPr>
        <w:ind w:left="800" w:hanging="360"/>
      </w:pPr>
      <w:rPr>
        <w:rFonts w:ascii="Courier New" w:hAnsi="Courier New"/>
      </w:rPr>
    </w:lvl>
    <w:lvl w:ilvl="2" w:tplc="36FCDA2A">
      <w:start w:val="1"/>
      <w:numFmt w:val="bullet"/>
      <w:lvlText w:val=""/>
      <w:lvlJc w:val="left"/>
      <w:pPr>
        <w:ind w:left="1200" w:hanging="360"/>
      </w:pPr>
      <w:rPr>
        <w:rFonts w:ascii="Wingdings" w:hAnsi="Wingdings"/>
      </w:rPr>
    </w:lvl>
    <w:lvl w:ilvl="3" w:tplc="090AFF6E">
      <w:start w:val="1"/>
      <w:numFmt w:val="bullet"/>
      <w:lvlText w:val=""/>
      <w:lvlJc w:val="left"/>
      <w:pPr>
        <w:ind w:left="1600" w:hanging="360"/>
      </w:pPr>
      <w:rPr>
        <w:rFonts w:ascii="Symbol" w:hAnsi="Symbol"/>
      </w:rPr>
    </w:lvl>
    <w:lvl w:ilvl="4" w:tplc="D3087FB2">
      <w:start w:val="1"/>
      <w:numFmt w:val="bullet"/>
      <w:lvlText w:val="o"/>
      <w:lvlJc w:val="left"/>
      <w:pPr>
        <w:ind w:left="2000" w:hanging="360"/>
      </w:pPr>
      <w:rPr>
        <w:rFonts w:ascii="Courier New" w:hAnsi="Courier New"/>
      </w:rPr>
    </w:lvl>
    <w:lvl w:ilvl="5" w:tplc="4168B128">
      <w:start w:val="1"/>
      <w:numFmt w:val="bullet"/>
      <w:lvlText w:val=""/>
      <w:lvlJc w:val="left"/>
      <w:pPr>
        <w:ind w:left="2400" w:hanging="360"/>
      </w:pPr>
      <w:rPr>
        <w:rFonts w:ascii="Wingdings" w:hAnsi="Wingdings"/>
      </w:rPr>
    </w:lvl>
    <w:lvl w:ilvl="6" w:tplc="C3E49330">
      <w:start w:val="1"/>
      <w:numFmt w:val="bullet"/>
      <w:lvlText w:val=""/>
      <w:lvlJc w:val="left"/>
      <w:pPr>
        <w:ind w:left="2800" w:hanging="360"/>
      </w:pPr>
      <w:rPr>
        <w:rFonts w:ascii="Symbol" w:hAnsi="Symbol"/>
      </w:rPr>
    </w:lvl>
    <w:lvl w:ilvl="7" w:tplc="2FDC9348">
      <w:start w:val="1"/>
      <w:numFmt w:val="bullet"/>
      <w:lvlText w:val="o"/>
      <w:lvlJc w:val="left"/>
      <w:pPr>
        <w:ind w:left="3200" w:hanging="360"/>
      </w:pPr>
      <w:rPr>
        <w:rFonts w:ascii="Courier New" w:hAnsi="Courier New"/>
      </w:rPr>
    </w:lvl>
    <w:lvl w:ilvl="8" w:tplc="9A2C1D20">
      <w:numFmt w:val="decimal"/>
      <w:lvlText w:val=""/>
      <w:lvlJc w:val="left"/>
    </w:lvl>
  </w:abstractNum>
  <w:abstractNum w:abstractNumId="2">
    <w:nsid w:val="5BBD2BCF"/>
    <w:multiLevelType w:val="hybridMultilevel"/>
    <w:tmpl w:val="D43CB34C"/>
    <w:lvl w:ilvl="0" w:tplc="1E784C76">
      <w:start w:val="1"/>
      <w:numFmt w:val="bullet"/>
      <w:lvlText w:val=""/>
      <w:lvlJc w:val="left"/>
      <w:pPr>
        <w:ind w:left="400" w:hanging="360"/>
      </w:pPr>
      <w:rPr>
        <w:rFonts w:ascii="Symbol" w:hAnsi="Symbol"/>
      </w:rPr>
    </w:lvl>
    <w:lvl w:ilvl="1" w:tplc="B6FE9FD6">
      <w:start w:val="1"/>
      <w:numFmt w:val="bullet"/>
      <w:lvlText w:val="o"/>
      <w:lvlJc w:val="left"/>
      <w:pPr>
        <w:ind w:left="800" w:hanging="360"/>
      </w:pPr>
      <w:rPr>
        <w:rFonts w:ascii="Courier New" w:hAnsi="Courier New"/>
      </w:rPr>
    </w:lvl>
    <w:lvl w:ilvl="2" w:tplc="75ACD684">
      <w:start w:val="1"/>
      <w:numFmt w:val="bullet"/>
      <w:lvlText w:val=""/>
      <w:lvlJc w:val="left"/>
      <w:pPr>
        <w:ind w:left="1200" w:hanging="360"/>
      </w:pPr>
      <w:rPr>
        <w:rFonts w:ascii="Wingdings" w:hAnsi="Wingdings"/>
      </w:rPr>
    </w:lvl>
    <w:lvl w:ilvl="3" w:tplc="2D64A31A">
      <w:start w:val="1"/>
      <w:numFmt w:val="bullet"/>
      <w:lvlText w:val=""/>
      <w:lvlJc w:val="left"/>
      <w:pPr>
        <w:ind w:left="1600" w:hanging="360"/>
      </w:pPr>
      <w:rPr>
        <w:rFonts w:ascii="Symbol" w:hAnsi="Symbol"/>
      </w:rPr>
    </w:lvl>
    <w:lvl w:ilvl="4" w:tplc="9AC04BA8">
      <w:start w:val="1"/>
      <w:numFmt w:val="bullet"/>
      <w:lvlText w:val="o"/>
      <w:lvlJc w:val="left"/>
      <w:pPr>
        <w:ind w:left="2000" w:hanging="360"/>
      </w:pPr>
      <w:rPr>
        <w:rFonts w:ascii="Courier New" w:hAnsi="Courier New"/>
      </w:rPr>
    </w:lvl>
    <w:lvl w:ilvl="5" w:tplc="C6DEDCA2">
      <w:start w:val="1"/>
      <w:numFmt w:val="bullet"/>
      <w:lvlText w:val=""/>
      <w:lvlJc w:val="left"/>
      <w:pPr>
        <w:ind w:left="2400" w:hanging="360"/>
      </w:pPr>
      <w:rPr>
        <w:rFonts w:ascii="Wingdings" w:hAnsi="Wingdings"/>
      </w:rPr>
    </w:lvl>
    <w:lvl w:ilvl="6" w:tplc="EF46F222">
      <w:start w:val="1"/>
      <w:numFmt w:val="bullet"/>
      <w:lvlText w:val=""/>
      <w:lvlJc w:val="left"/>
      <w:pPr>
        <w:ind w:left="2800" w:hanging="360"/>
      </w:pPr>
      <w:rPr>
        <w:rFonts w:ascii="Symbol" w:hAnsi="Symbol"/>
      </w:rPr>
    </w:lvl>
    <w:lvl w:ilvl="7" w:tplc="9AAC5006">
      <w:start w:val="1"/>
      <w:numFmt w:val="bullet"/>
      <w:lvlText w:val="o"/>
      <w:lvlJc w:val="left"/>
      <w:pPr>
        <w:ind w:left="3200" w:hanging="360"/>
      </w:pPr>
      <w:rPr>
        <w:rFonts w:ascii="Courier New" w:hAnsi="Courier New"/>
      </w:rPr>
    </w:lvl>
    <w:lvl w:ilvl="8" w:tplc="629A1FAC">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hideGrammaticalErrors/>
  <w:proofState w:spelling="clean" w:grammar="clean"/>
  <w:defaultTabStop w:val="720"/>
  <w:doNotShadeFormData/>
  <w:characterSpacingControl w:val="doNotCompress"/>
  <w:compat>
    <w:useFELayout/>
    <w:compatSetting w:name="compatibilityMode" w:uri="http://schemas.microsoft.com/office/word" w:val="12"/>
  </w:compat>
  <w:docVars>
    <w:docVar w:name="__Grammarly_42____i" w:val="H4sIAAAAAAAEAKtWckksSQxILCpxzi/NK1GyMqwFAAEhoTITAAAA"/>
    <w:docVar w:name="__Grammarly_42___1" w:val="H4sIAAAAAAAEAKtWcslP9kxRslIyNDYxMjU0MjAwBCJDIyNzEyUdpeDU4uLM/DyQAsNaAFOZaTMsAAAA"/>
  </w:docVars>
  <w:rsids>
    <w:rsidRoot w:val="001C1218"/>
    <w:rsid w:val="001C1218"/>
    <w:rsid w:val="004616D5"/>
    <w:rsid w:val="004806F7"/>
    <w:rsid w:val="006C71FE"/>
    <w:rsid w:val="009B03CE"/>
    <w:rsid w:val="009B776F"/>
    <w:rsid w:val="009C00BC"/>
    <w:rsid w:val="00A93E49"/>
    <w:rsid w:val="00AD38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832F2-DB50-43BC-88C0-C196E1F0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8</Pages>
  <Words>1435</Words>
  <Characters>8180</Characters>
  <Application>Microsoft Office Word</Application>
  <DocSecurity>0</DocSecurity>
  <Lines>68</Lines>
  <Paragraphs>19</Paragraphs>
  <ScaleCrop>false</ScaleCrop>
  <Company/>
  <LinksUpToDate>false</LinksUpToDate>
  <CharactersWithSpaces>9596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Entry-Level Jobs Actually Pay in 2026 (Australia Market)</dc:title>
  <dc:creator>Apache POI</dc:creator>
  <cp:lastModifiedBy>Microsoft account</cp:lastModifiedBy>
  <cp:revision>9</cp:revision>
  <dcterms:created xsi:type="dcterms:W3CDTF">2026-06-05T06:51:00Z</dcterms:created>
  <dcterms:modified xsi:type="dcterms:W3CDTF">2026-06-05T11:38:00Z</dcterms:modified>
</cp:coreProperties>
</file>